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213E4" w14:textId="77777777" w:rsidR="006E3F6F" w:rsidRDefault="006E3F6F" w:rsidP="006E3F6F"/>
    <w:p w14:paraId="66D9CF21" w14:textId="77777777" w:rsidR="006E3F6F" w:rsidRDefault="006E3F6F" w:rsidP="006E3F6F"/>
    <w:p w14:paraId="3E8056B7" w14:textId="77777777" w:rsidR="006E3F6F" w:rsidRDefault="006E3F6F" w:rsidP="006E3F6F">
      <w:pPr>
        <w:pStyle w:val="Nzev"/>
      </w:pPr>
    </w:p>
    <w:p w14:paraId="4DE88229" w14:textId="6672003F" w:rsidR="00A675AF" w:rsidRPr="00A675AF" w:rsidRDefault="00A675AF" w:rsidP="006E3F6F">
      <w:pPr>
        <w:pStyle w:val="Nzev"/>
        <w:rPr>
          <w:b w:val="0"/>
        </w:rPr>
      </w:pPr>
      <w:r w:rsidRPr="00A675AF">
        <w:t xml:space="preserve">Dopad Nové agendy EU </w:t>
      </w:r>
      <w:r w:rsidR="006E3F6F">
        <w:br/>
      </w:r>
      <w:r w:rsidRPr="00A675AF">
        <w:t>pro dovednosti na ČR</w:t>
      </w:r>
    </w:p>
    <w:p w14:paraId="6BD6440C" w14:textId="77777777" w:rsidR="00A675AF" w:rsidRDefault="00A675AF" w:rsidP="00A675AF"/>
    <w:p w14:paraId="624AAB86" w14:textId="77777777" w:rsidR="00450F76" w:rsidRDefault="00450F76" w:rsidP="00A675AF"/>
    <w:p w14:paraId="65A31BFA" w14:textId="77777777" w:rsidR="00450F76" w:rsidRDefault="00450F76" w:rsidP="00A675AF"/>
    <w:p w14:paraId="3D754007" w14:textId="77777777" w:rsidR="00450F76" w:rsidRDefault="00450F76" w:rsidP="00A675AF"/>
    <w:p w14:paraId="56263032" w14:textId="77777777" w:rsidR="00450F76" w:rsidRDefault="00450F76" w:rsidP="00A675AF"/>
    <w:p w14:paraId="1213DE56" w14:textId="77777777" w:rsidR="00450F76" w:rsidRDefault="00450F76" w:rsidP="00A675AF"/>
    <w:p w14:paraId="1F453980" w14:textId="77777777" w:rsidR="00450F76" w:rsidRDefault="00450F76" w:rsidP="00A675AF"/>
    <w:p w14:paraId="3DBB9614" w14:textId="77777777" w:rsidR="00450F76" w:rsidRPr="00A675AF" w:rsidRDefault="00450F76" w:rsidP="00A675AF"/>
    <w:p w14:paraId="70991EA4" w14:textId="17AA8324" w:rsidR="000F69D6" w:rsidRPr="000F69D6" w:rsidRDefault="000F69D6" w:rsidP="000F69D6">
      <w:pPr>
        <w:jc w:val="center"/>
        <w:rPr>
          <w:b/>
          <w:noProof w:val="0"/>
          <w:sz w:val="28"/>
        </w:rPr>
      </w:pPr>
      <w:r w:rsidRPr="000F69D6">
        <w:rPr>
          <w:b/>
          <w:noProof w:val="0"/>
          <w:sz w:val="28"/>
        </w:rPr>
        <w:t>Expertní skupina pro evropskou a mezinárodní legislativu</w:t>
      </w:r>
    </w:p>
    <w:p w14:paraId="3D395B23" w14:textId="5D2AFCCD" w:rsidR="000F69D6" w:rsidRPr="000F69D6" w:rsidRDefault="00450F76" w:rsidP="000F69D6">
      <w:pPr>
        <w:jc w:val="center"/>
        <w:rPr>
          <w:noProof w:val="0"/>
        </w:rPr>
      </w:pPr>
      <w:r w:rsidRPr="000F69D6">
        <w:rPr>
          <w:noProof w:val="0"/>
        </w:rPr>
        <w:t xml:space="preserve">Mgr. Tomáš </w:t>
      </w:r>
      <w:r>
        <w:rPr>
          <w:noProof w:val="0"/>
        </w:rPr>
        <w:t>Hartman – člen, ASO</w:t>
      </w:r>
      <w:r w:rsidR="000F69D6">
        <w:rPr>
          <w:noProof w:val="0"/>
        </w:rPr>
        <w:br/>
      </w:r>
      <w:r w:rsidR="000F69D6" w:rsidRPr="000F69D6">
        <w:rPr>
          <w:noProof w:val="0"/>
        </w:rPr>
        <w:t>Ing. Mgr</w:t>
      </w:r>
      <w:r w:rsidR="000F69D6">
        <w:rPr>
          <w:noProof w:val="0"/>
        </w:rPr>
        <w:t>. Alena Mastantuono – člen, ASO</w:t>
      </w:r>
      <w:bookmarkStart w:id="0" w:name="_GoBack"/>
      <w:bookmarkEnd w:id="0"/>
      <w:r w:rsidR="000F69D6">
        <w:rPr>
          <w:noProof w:val="0"/>
        </w:rPr>
        <w:br/>
      </w:r>
      <w:r w:rsidR="000F69D6" w:rsidRPr="000F69D6">
        <w:rPr>
          <w:noProof w:val="0"/>
        </w:rPr>
        <w:t>Pavel Trantina – člen, KZPS ČR</w:t>
      </w:r>
      <w:r>
        <w:rPr>
          <w:noProof w:val="0"/>
        </w:rPr>
        <w:br/>
      </w:r>
      <w:r w:rsidRPr="000F69D6">
        <w:rPr>
          <w:noProof w:val="0"/>
        </w:rPr>
        <w:t>JUDr. Marie Zvolská – metodik, ASO</w:t>
      </w:r>
    </w:p>
    <w:p w14:paraId="7AF845A5" w14:textId="77777777" w:rsidR="000F69D6" w:rsidRDefault="000F69D6">
      <w:pPr>
        <w:rPr>
          <w:b/>
          <w:noProof w:val="0"/>
        </w:rPr>
      </w:pPr>
    </w:p>
    <w:p w14:paraId="5C6A145F" w14:textId="77777777" w:rsidR="000F69D6" w:rsidRDefault="000F69D6">
      <w:pPr>
        <w:rPr>
          <w:b/>
          <w:noProof w:val="0"/>
        </w:rPr>
      </w:pPr>
    </w:p>
    <w:p w14:paraId="1B8626CD" w14:textId="048B5719" w:rsidR="000F69D6" w:rsidRDefault="006E3F6F">
      <w:pPr>
        <w:rPr>
          <w:b/>
          <w:noProof w:val="0"/>
        </w:rPr>
      </w:pPr>
      <w:r>
        <w:rPr>
          <w:b/>
          <w:noProof w:val="0"/>
        </w:rPr>
        <w:br w:type="page"/>
      </w:r>
    </w:p>
    <w:p w14:paraId="15FD6272" w14:textId="09557F49" w:rsidR="00C452EF" w:rsidRPr="00A675AF" w:rsidRDefault="00C452EF" w:rsidP="00C452EF">
      <w:pPr>
        <w:pStyle w:val="Nadpis1"/>
        <w:numPr>
          <w:ilvl w:val="0"/>
          <w:numId w:val="27"/>
        </w:numPr>
        <w:rPr>
          <w:b/>
          <w:noProof w:val="0"/>
        </w:rPr>
      </w:pPr>
      <w:r w:rsidRPr="00A675AF">
        <w:rPr>
          <w:b/>
          <w:noProof w:val="0"/>
        </w:rPr>
        <w:lastRenderedPageBreak/>
        <w:t>Úvodem o Nové agendě pro dovednosti v Evropě</w:t>
      </w:r>
    </w:p>
    <w:p w14:paraId="34B65A0D" w14:textId="77777777" w:rsidR="00C452EF" w:rsidRPr="00C452EF" w:rsidRDefault="00C452EF" w:rsidP="00C452EF"/>
    <w:p w14:paraId="52A965C2" w14:textId="35F02C67" w:rsidR="00C452EF" w:rsidRPr="00F96C5E" w:rsidRDefault="00C452EF" w:rsidP="00C452EF">
      <w:pPr>
        <w:spacing w:after="120" w:line="240" w:lineRule="auto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 xml:space="preserve">Evropská komise zveřejnila dne 10. června 2016 tzv. 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novou agendu dovedností pro Evropu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, která usiluje o jednotnou vizi strategického významu dovedností pro zachování </w:t>
      </w:r>
      <w:r w:rsidR="006E3F6F">
        <w:rPr>
          <w:rFonts w:eastAsia="Times New Roman" w:cs="Arial"/>
          <w:noProof w:val="0"/>
          <w:color w:val="000000"/>
          <w:lang w:eastAsia="zh-CN"/>
        </w:rPr>
        <w:t>pracovních míst, růst a </w:t>
      </w:r>
      <w:r w:rsidRPr="00F96C5E">
        <w:rPr>
          <w:rFonts w:eastAsia="Times New Roman" w:cs="Arial"/>
          <w:noProof w:val="0"/>
          <w:color w:val="000000"/>
          <w:lang w:eastAsia="zh-CN"/>
        </w:rPr>
        <w:t>konkurenceschopnost. Nová agenda dovedností pro Evropu je taktéž jedna z hlavních iniciativ v</w:t>
      </w:r>
      <w:r w:rsidR="006E3F6F">
        <w:rPr>
          <w:rFonts w:eastAsia="Times New Roman" w:cs="Arial"/>
          <w:noProof w:val="0"/>
          <w:color w:val="000000"/>
          <w:lang w:eastAsia="zh-CN"/>
        </w:rPr>
        <w:t> </w:t>
      </w:r>
      <w:r w:rsidRPr="00F96C5E">
        <w:rPr>
          <w:rFonts w:eastAsia="Times New Roman" w:cs="Arial"/>
          <w:noProof w:val="0"/>
          <w:color w:val="000000"/>
          <w:lang w:eastAsia="zh-CN"/>
        </w:rPr>
        <w:t>pracovním programu Evropské komise na rok 2016</w:t>
      </w:r>
      <w:r w:rsidR="00EC45BE" w:rsidRPr="00F96C5E">
        <w:rPr>
          <w:rFonts w:eastAsia="Times New Roman" w:cs="Arial"/>
          <w:noProof w:val="0"/>
          <w:color w:val="000000"/>
          <w:lang w:eastAsia="zh-CN"/>
        </w:rPr>
        <w:t xml:space="preserve"> a léta následující</w:t>
      </w:r>
      <w:r w:rsidRPr="00F96C5E">
        <w:rPr>
          <w:rFonts w:eastAsia="Times New Roman" w:cs="Arial"/>
          <w:noProof w:val="0"/>
          <w:color w:val="000000"/>
          <w:lang w:eastAsia="zh-CN"/>
        </w:rPr>
        <w:t>. Dovednostmi se v současné době aktivně zabývá i OECD, což jen podtrhuje důležitost výběru tohoto tématu.</w:t>
      </w:r>
    </w:p>
    <w:p w14:paraId="47B1B6CB" w14:textId="77777777" w:rsidR="00C452EF" w:rsidRPr="00F96C5E" w:rsidRDefault="00C452EF" w:rsidP="00C452EF">
      <w:pPr>
        <w:spacing w:after="120" w:line="240" w:lineRule="auto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Komise při přípravě tohoto balíčku vycházela z předpokladu, že dovednosti (to, co osoba zná, čemu rozumí a co je schopna dělat) jsou odrazovým můstkem pro zaměstnatelnost a prosperitu. Získají-li lidé patřičné dovednosti, budou mít všechny předpoklady pro to, aby si našli kvalitní práci a jakožto sebevědomí a aktivní občané využili veškerého svého potenciálu. Avšak podle Evropské komise a</w:t>
      </w:r>
      <w:r w:rsidRPr="00F96C5E">
        <w:rPr>
          <w:rFonts w:eastAsia="Times New Roman" w:cs="Arial"/>
          <w:noProof w:val="0"/>
          <w:color w:val="00000A"/>
          <w:lang w:eastAsia="zh-CN"/>
        </w:rPr>
        <w:t>dekvátní dovednosti, pokud jde o čtení a psaní, postrádá 70 milionů Evropanů a ještě více je těch, již mají nedostatečné digitální dovednosti a matematickou gramotnost, což je vystavuje riziku nezaměstnanosti, chudoby a sociálního vyloučení. Více než polovina z 12 milionů dlouhodobě nezaměstnaných je považována za osoby s nízkou úrovní dovedností. Velmi výrazný je nedostatek dovedností a nesoulad mezi nabízenými a požadovanými dovednostmi. Mnoho lidí vykonává práci, která neodpovídá jejich nadání. Zároveň v Evropě působí 40 % zaměstnavatelů, kteří mají potíže najít lidi s dovednostmi, jež jsou potřebné jak pro inovace, tak pro růst jejich podniku.</w:t>
      </w:r>
    </w:p>
    <w:p w14:paraId="07BE5221" w14:textId="3CEA4AB5" w:rsidR="00C452EF" w:rsidRPr="00F96C5E" w:rsidRDefault="00C452EF" w:rsidP="00EC45BE">
      <w:pPr>
        <w:spacing w:after="120" w:line="240" w:lineRule="auto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A"/>
          <w:lang w:eastAsia="zh-CN"/>
        </w:rPr>
        <w:t xml:space="preserve">Na základě tohoto scénáře tedy Evropská komise vytvořila </w:t>
      </w:r>
      <w:r w:rsidRPr="00F96C5E">
        <w:rPr>
          <w:rFonts w:eastAsia="Times New Roman" w:cs="Arial"/>
          <w:noProof w:val="0"/>
          <w:color w:val="000000"/>
          <w:lang w:eastAsia="zh-CN"/>
        </w:rPr>
        <w:t>novou</w:t>
      </w:r>
      <w:r w:rsidR="006E3F6F">
        <w:rPr>
          <w:rFonts w:eastAsia="Times New Roman" w:cs="Arial"/>
          <w:noProof w:val="0"/>
          <w:color w:val="000000"/>
          <w:lang w:eastAsia="zh-CN"/>
        </w:rPr>
        <w:t xml:space="preserve"> agendu dovedností pro Evropu a 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konstatuje, </w:t>
      </w:r>
      <w:r w:rsidRPr="00F96C5E">
        <w:rPr>
          <w:rFonts w:eastAsia="Times New Roman" w:cs="Arial"/>
          <w:noProof w:val="0"/>
          <w:color w:val="00000A"/>
          <w:lang w:eastAsia="zh-CN"/>
        </w:rPr>
        <w:t xml:space="preserve">že s problémy 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spojenými se získáváním dovedností se lze vyrovnat jen prostřednictvím systematických reforem v oblasti vzdělávání a odborné přípravy a vyvinutím značného politického úsilí. </w:t>
      </w:r>
      <w:r w:rsidR="00EC45BE" w:rsidRPr="00F96C5E">
        <w:rPr>
          <w:rFonts w:eastAsia="Times New Roman" w:cs="Arial"/>
          <w:noProof w:val="0"/>
          <w:color w:val="000000"/>
          <w:lang w:eastAsia="zh-CN"/>
        </w:rPr>
        <w:t>A</w:t>
      </w:r>
      <w:r w:rsidRPr="00F96C5E">
        <w:rPr>
          <w:rFonts w:eastAsia="Times New Roman" w:cs="Arial"/>
          <w:noProof w:val="0"/>
          <w:color w:val="000000"/>
          <w:lang w:eastAsia="zh-CN"/>
        </w:rPr>
        <w:t>genda dovedností posiluje a v některých případech zefektivňuje stávající iniciativy, aby tak členským státům lépe pomohla provádět vnitrostátní reformy a vyvolala změnu ve způsobech myšlení fyzických i právnických osob. Je zaměřena na tři hlavní oblasti činnosti:</w:t>
      </w:r>
    </w:p>
    <w:p w14:paraId="2B61814C" w14:textId="77777777" w:rsidR="00C452EF" w:rsidRPr="00F96C5E" w:rsidRDefault="00C452EF" w:rsidP="00C452EF">
      <w:pPr>
        <w:spacing w:after="120" w:line="240" w:lineRule="auto"/>
        <w:ind w:left="720" w:hanging="360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1.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 </w:t>
      </w:r>
      <w:r w:rsidRPr="00F96C5E">
        <w:rPr>
          <w:rFonts w:eastAsia="Times New Roman" w:cs="Arial"/>
          <w:noProof w:val="0"/>
          <w:color w:val="00000A"/>
          <w:lang w:eastAsia="zh-CN"/>
        </w:rPr>
        <w:t>zlepšení kvality a relevantnosti nabývaných dovedností</w:t>
      </w:r>
    </w:p>
    <w:p w14:paraId="56AA1B1F" w14:textId="77777777" w:rsidR="00C452EF" w:rsidRPr="00F96C5E" w:rsidRDefault="00C452EF" w:rsidP="00C452EF">
      <w:pPr>
        <w:spacing w:after="120" w:line="240" w:lineRule="auto"/>
        <w:ind w:left="720" w:hanging="360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A"/>
          <w:lang w:eastAsia="zh-CN"/>
        </w:rPr>
        <w:t>2.</w:t>
      </w:r>
      <w:r w:rsidRPr="00F96C5E">
        <w:rPr>
          <w:rFonts w:eastAsia="Times New Roman" w:cs="Times New Roman"/>
          <w:noProof w:val="0"/>
          <w:color w:val="00000A"/>
          <w:lang w:eastAsia="zh-CN"/>
        </w:rPr>
        <w:t xml:space="preserve">    </w:t>
      </w:r>
      <w:r w:rsidRPr="00F96C5E">
        <w:rPr>
          <w:rFonts w:eastAsia="Times New Roman" w:cs="Arial"/>
          <w:noProof w:val="0"/>
          <w:color w:val="00000A"/>
          <w:lang w:eastAsia="zh-CN"/>
        </w:rPr>
        <w:t>zajištění lepší viditelnosti a srovnatelnosti dovedností a kvalifikací</w:t>
      </w:r>
    </w:p>
    <w:p w14:paraId="56DF5E49" w14:textId="77777777" w:rsidR="00C452EF" w:rsidRPr="00F96C5E" w:rsidRDefault="00C452EF" w:rsidP="00C452EF">
      <w:pPr>
        <w:spacing w:after="120" w:line="240" w:lineRule="auto"/>
        <w:ind w:left="720" w:hanging="360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3.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 </w:t>
      </w:r>
      <w:r w:rsidRPr="00F96C5E">
        <w:rPr>
          <w:rFonts w:eastAsia="Times New Roman" w:cs="Arial"/>
          <w:noProof w:val="0"/>
          <w:color w:val="000000"/>
          <w:lang w:eastAsia="zh-CN"/>
        </w:rPr>
        <w:t>zlepšení poznatků a informovanosti o dovednostech za účelem lepšího výběru povolání</w:t>
      </w:r>
    </w:p>
    <w:p w14:paraId="17CCAED3" w14:textId="77777777" w:rsidR="006E3F6F" w:rsidRDefault="006E3F6F" w:rsidP="004C24CF">
      <w:pPr>
        <w:spacing w:after="120" w:line="240" w:lineRule="auto"/>
        <w:jc w:val="both"/>
        <w:rPr>
          <w:rFonts w:eastAsia="Times New Roman" w:cs="Arial"/>
          <w:noProof w:val="0"/>
          <w:color w:val="000000"/>
          <w:lang w:eastAsia="zh-CN"/>
        </w:rPr>
      </w:pPr>
    </w:p>
    <w:p w14:paraId="5230F12F" w14:textId="5BCE6384" w:rsidR="00C452EF" w:rsidRPr="00F96C5E" w:rsidRDefault="00C452EF" w:rsidP="004C24CF">
      <w:pPr>
        <w:spacing w:after="120" w:line="240" w:lineRule="auto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Na pomoc při řešení výzev v oblasti dovedností Komise navrhne 10 opatření, která budou dále projednávána a schvalována běžným postupem, která se na tuto oblast zaměří a díky kterým se dovednosti více zviditelní a zlepší se jejich uznávání na místní a vnitrostátní úrovni. Těchto 10 opatření bude Komisí představ</w:t>
      </w:r>
      <w:r w:rsidR="00B958C2">
        <w:rPr>
          <w:rFonts w:eastAsia="Times New Roman" w:cs="Arial"/>
          <w:noProof w:val="0"/>
          <w:color w:val="000000"/>
          <w:lang w:eastAsia="zh-CN"/>
        </w:rPr>
        <w:t>eno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během následujících dvou let. </w:t>
      </w:r>
    </w:p>
    <w:p w14:paraId="3AA169AC" w14:textId="1DA87A40" w:rsidR="00C452EF" w:rsidRPr="00F96C5E" w:rsidRDefault="00C452EF" w:rsidP="006E3F6F">
      <w:pPr>
        <w:spacing w:after="120" w:line="240" w:lineRule="auto"/>
        <w:ind w:left="284" w:hanging="284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1.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Záruka k získání dovedností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– </w:t>
      </w:r>
      <w:r w:rsidR="00B958C2">
        <w:rPr>
          <w:rFonts w:eastAsia="Times New Roman" w:cs="Arial"/>
          <w:noProof w:val="0"/>
          <w:color w:val="000000"/>
          <w:lang w:eastAsia="zh-CN"/>
        </w:rPr>
        <w:t xml:space="preserve">byla představena v </w:t>
      </w:r>
      <w:r w:rsidRPr="00F96C5E">
        <w:rPr>
          <w:rFonts w:eastAsia="Times New Roman" w:cs="Arial"/>
          <w:noProof w:val="0"/>
          <w:color w:val="000000"/>
          <w:lang w:eastAsia="zh-CN"/>
        </w:rPr>
        <w:t>červn</w:t>
      </w:r>
      <w:r w:rsidR="00B958C2">
        <w:rPr>
          <w:rFonts w:eastAsia="Times New Roman" w:cs="Arial"/>
          <w:noProof w:val="0"/>
          <w:color w:val="000000"/>
          <w:lang w:eastAsia="zh-CN"/>
        </w:rPr>
        <w:t>u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2016 (</w:t>
      </w:r>
      <w:r w:rsidR="00A71BB4" w:rsidRPr="00F96C5E">
        <w:rPr>
          <w:rFonts w:eastAsia="Times New Roman" w:cs="Arial"/>
          <w:noProof w:val="0"/>
          <w:color w:val="000000"/>
          <w:lang w:eastAsia="zh-CN"/>
        </w:rPr>
        <w:t>D</w:t>
      </w:r>
      <w:r w:rsidRPr="00F96C5E">
        <w:rPr>
          <w:rFonts w:eastAsia="Times New Roman" w:cs="Arial"/>
          <w:noProof w:val="0"/>
          <w:color w:val="000000"/>
          <w:lang w:eastAsia="zh-CN"/>
        </w:rPr>
        <w:t>oporučení Rady o zavedení záruky k získání dovedností č. 10205/16)</w:t>
      </w:r>
      <w:r w:rsidR="00B958C2">
        <w:rPr>
          <w:rFonts w:eastAsia="Times New Roman" w:cs="Arial"/>
          <w:noProof w:val="0"/>
          <w:color w:val="000000"/>
          <w:lang w:eastAsia="zh-CN"/>
        </w:rPr>
        <w:t xml:space="preserve"> a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klade </w:t>
      </w:r>
      <w:r w:rsidR="00B958C2">
        <w:rPr>
          <w:rFonts w:eastAsia="Times New Roman" w:cs="Arial"/>
          <w:noProof w:val="0"/>
          <w:color w:val="000000"/>
          <w:lang w:eastAsia="zh-CN"/>
        </w:rPr>
        <w:t xml:space="preserve">si </w:t>
      </w:r>
      <w:r w:rsidRPr="00F96C5E">
        <w:rPr>
          <w:rFonts w:eastAsia="Times New Roman" w:cs="Arial"/>
          <w:noProof w:val="0"/>
          <w:color w:val="000000"/>
          <w:lang w:eastAsia="zh-CN"/>
        </w:rPr>
        <w:t>za cíl podpořit dospělé s nízkou kvalifikací. Dospělé osoby s nízkou úrovní dovedností by měly mít možnost zdokonalit si svou matematickou gramotnost, schopnost číst a psát a digitální dovednosti, a pokud je to možné, rozvíjet širší soubor dovedností, který jim umožní získat kvalifikaci odpovídající vyššímu sekundárnímu vzdělání nebo kvalifikaci rovnocennou. Komise navrhuje, aby záruka k získání dovedností zahrnovala: posouzení dovedností, které dospělým osobám s nízkou kvalifikací pomůže zjistit, jaké dovednosti mají a jaké by potřebovaly nabýt; nabídku vzdělávání, která bude uzpůsobena specifickým potřebám každého jednotlivce a místnímu trhu práce; příležitost nechat si své dovednosti validovat a uznat.</w:t>
      </w:r>
    </w:p>
    <w:p w14:paraId="5D5FBDE7" w14:textId="7081EC99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2.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Revize rámce pro klíčové schopnosti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</w:t>
      </w:r>
      <w:r w:rsidR="00B958C2">
        <w:rPr>
          <w:rFonts w:eastAsia="Times New Roman" w:cs="Arial"/>
          <w:noProof w:val="0"/>
          <w:color w:val="000000"/>
          <w:lang w:eastAsia="zh-CN"/>
        </w:rPr>
        <w:t xml:space="preserve">bude předložena </w:t>
      </w:r>
      <w:r w:rsidRPr="00F96C5E">
        <w:rPr>
          <w:rFonts w:eastAsia="Times New Roman" w:cs="Arial"/>
          <w:noProof w:val="0"/>
          <w:color w:val="000000"/>
          <w:lang w:eastAsia="zh-CN"/>
        </w:rPr>
        <w:t>v návaznosti na doporučení o klíčových schopnostech pro celoživotní učení z roku 2006</w:t>
      </w:r>
      <w:r w:rsidR="00B958C2">
        <w:rPr>
          <w:rFonts w:eastAsia="Times New Roman" w:cs="Arial"/>
          <w:noProof w:val="0"/>
          <w:color w:val="000000"/>
          <w:lang w:eastAsia="zh-CN"/>
        </w:rPr>
        <w:t xml:space="preserve"> ve </w:t>
      </w:r>
      <w:r w:rsidRPr="00F96C5E">
        <w:rPr>
          <w:rFonts w:eastAsia="Times New Roman" w:cs="Arial"/>
          <w:noProof w:val="0"/>
          <w:color w:val="000000"/>
          <w:lang w:eastAsia="zh-CN"/>
        </w:rPr>
        <w:t>čtvrté</w:t>
      </w:r>
      <w:r w:rsidR="00B958C2">
        <w:rPr>
          <w:rFonts w:eastAsia="Times New Roman" w:cs="Arial"/>
          <w:noProof w:val="0"/>
          <w:color w:val="000000"/>
          <w:lang w:eastAsia="zh-CN"/>
        </w:rPr>
        <w:t>m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čtvrtletí 2017. Cílem této revize je společně porozumět klíčovým schopnostem a dále podpořit jejich </w:t>
      </w:r>
      <w:r w:rsidR="006E3F6F">
        <w:rPr>
          <w:rFonts w:eastAsia="Times New Roman" w:cs="Arial"/>
          <w:noProof w:val="0"/>
          <w:color w:val="000000"/>
          <w:lang w:eastAsia="zh-CN"/>
        </w:rPr>
        <w:t>začlenění do osnov vzdělávání a 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odborné přípravy. Účelem uvedené revize bude rovněž podpora lepšího rozvoje a posouzení těchto dovedností. Zvláštní pozornost bude věnována podpoře podnikatelského myšlení </w:t>
      </w:r>
      <w:r w:rsidRPr="00F96C5E">
        <w:rPr>
          <w:rFonts w:eastAsia="Times New Roman" w:cs="Arial"/>
          <w:noProof w:val="0"/>
          <w:color w:val="000000"/>
          <w:lang w:eastAsia="zh-CN"/>
        </w:rPr>
        <w:lastRenderedPageBreak/>
        <w:t>zaměřeného na inovace, mimo jiné tím, že se budou prosazovat praktické podnikatelské zkušenosti.</w:t>
      </w:r>
    </w:p>
    <w:p w14:paraId="3D053FA1" w14:textId="4BD4C40F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3.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</w:t>
      </w:r>
      <w:r w:rsidR="00695085" w:rsidRPr="00F96C5E">
        <w:rPr>
          <w:rFonts w:eastAsia="Times New Roman" w:cs="Times New Roman"/>
          <w:noProof w:val="0"/>
          <w:color w:val="000000"/>
          <w:lang w:eastAsia="zh-CN"/>
        </w:rPr>
        <w:t xml:space="preserve"> 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Návrhy Komise podporující modernizaci odborného vzdělávání a přípravy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, jako je možná revize evropského referenčního rámce pro zajišťování kvality v oblasti odborného vzdělávání a přípravy (EQAVET) a evropského systému kreditů pro odborné vzdělávání a přípravu (ECVET) </w:t>
      </w:r>
      <w:r w:rsidR="00B958C2">
        <w:rPr>
          <w:rFonts w:eastAsia="Times New Roman" w:cs="Arial"/>
          <w:noProof w:val="0"/>
          <w:color w:val="000000"/>
          <w:lang w:eastAsia="zh-CN"/>
        </w:rPr>
        <w:t>budou předloženy ve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druhé</w:t>
      </w:r>
      <w:r w:rsidR="00B958C2">
        <w:rPr>
          <w:rFonts w:eastAsia="Times New Roman" w:cs="Arial"/>
          <w:noProof w:val="0"/>
          <w:color w:val="000000"/>
          <w:lang w:eastAsia="zh-CN"/>
        </w:rPr>
        <w:t>m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čtvrtletí 2017. Komise bude ve spolupráci s členskými státy a sociálními partnery podporovat příležitosti, díky nimž studující získají zkušenost s učením se prací v průběhu svého studia; bude vytvářet více příležitostí k tomu, aby studující v</w:t>
      </w:r>
      <w:r w:rsidR="006E3F6F">
        <w:rPr>
          <w:rFonts w:eastAsia="Times New Roman" w:cs="Arial"/>
          <w:noProof w:val="0"/>
          <w:color w:val="000000"/>
          <w:lang w:eastAsia="zh-CN"/>
        </w:rPr>
        <w:t xml:space="preserve"> oblasti odborného vzdělávání a 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přípravy mohli zkombinovat své studijní zkušenosti získané v různých prostředích; bude podporovat rozvoj a viditelnost příležitostí pro vyšší odborné vzdělávání a přípravu; atd. </w:t>
      </w:r>
    </w:p>
    <w:p w14:paraId="0D66CEDF" w14:textId="348E6D7F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4.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 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 xml:space="preserve">Koalice pro digitální dovednosti a pracovní místa </w:t>
      </w:r>
      <w:r w:rsidR="00B958C2">
        <w:rPr>
          <w:rFonts w:eastAsia="Times New Roman" w:cs="Arial"/>
          <w:noProof w:val="0"/>
          <w:color w:val="000000"/>
          <w:lang w:eastAsia="zh-CN"/>
        </w:rPr>
        <w:t>byla předložena na koni roku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2016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 xml:space="preserve">. </w:t>
      </w:r>
      <w:r w:rsidRPr="00F96C5E">
        <w:rPr>
          <w:rFonts w:eastAsia="Times New Roman" w:cs="Arial"/>
          <w:noProof w:val="0"/>
          <w:color w:val="000000"/>
          <w:lang w:eastAsia="zh-CN"/>
        </w:rPr>
        <w:t>Tato iniciativa by měla významně rozšířit zdroje digitálního talentu a z</w:t>
      </w:r>
      <w:r w:rsidR="006E3F6F">
        <w:rPr>
          <w:rFonts w:eastAsia="Times New Roman" w:cs="Arial"/>
          <w:noProof w:val="0"/>
          <w:color w:val="000000"/>
          <w:lang w:eastAsia="zh-CN"/>
        </w:rPr>
        <w:t>ajistit, že budou jednotlivci a </w:t>
      </w:r>
      <w:r w:rsidRPr="00F96C5E">
        <w:rPr>
          <w:rFonts w:eastAsia="Times New Roman" w:cs="Arial"/>
          <w:noProof w:val="0"/>
          <w:color w:val="000000"/>
          <w:lang w:eastAsia="zh-CN"/>
        </w:rPr>
        <w:t>pracovní síla v Evropě vybaveni potřebnými digitálními dovednost</w:t>
      </w:r>
      <w:r w:rsidR="006E3F6F">
        <w:rPr>
          <w:rFonts w:eastAsia="Times New Roman" w:cs="Arial"/>
          <w:noProof w:val="0"/>
          <w:color w:val="000000"/>
          <w:lang w:eastAsia="zh-CN"/>
        </w:rPr>
        <w:t>mi. Členské státy se vyzývají k </w:t>
      </w:r>
      <w:r w:rsidRPr="00F96C5E">
        <w:rPr>
          <w:rFonts w:eastAsia="Times New Roman" w:cs="Arial"/>
          <w:noProof w:val="0"/>
          <w:color w:val="000000"/>
          <w:lang w:eastAsia="zh-CN"/>
        </w:rPr>
        <w:t>tomu, aby vypracovaly do poloviny roku 2017 komplexní národní strategie pro digitální dovednosti, a to na základě cílů stanovených do konce roku 2016.</w:t>
      </w:r>
    </w:p>
    <w:p w14:paraId="3C1AEA26" w14:textId="7F3D5703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5.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</w:t>
      </w:r>
      <w:r w:rsidR="00C97731" w:rsidRPr="00F96C5E">
        <w:rPr>
          <w:rFonts w:eastAsia="Times New Roman" w:cs="Arial"/>
          <w:b/>
          <w:bCs/>
          <w:noProof w:val="0"/>
          <w:color w:val="000000"/>
          <w:lang w:eastAsia="zh-CN"/>
        </w:rPr>
        <w:t>Revize E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vropského rámce kvalifikací</w:t>
      </w:r>
      <w:r w:rsidR="00C2197A">
        <w:rPr>
          <w:rFonts w:eastAsia="Times New Roman" w:cs="Arial"/>
          <w:noProof w:val="0"/>
          <w:color w:val="000000"/>
          <w:lang w:eastAsia="zh-CN"/>
        </w:rPr>
        <w:t xml:space="preserve"> </w:t>
      </w:r>
      <w:r w:rsidR="00D26DBB">
        <w:rPr>
          <w:rFonts w:eastAsia="Times New Roman" w:cs="Arial"/>
          <w:noProof w:val="0"/>
          <w:color w:val="000000"/>
          <w:lang w:eastAsia="zh-CN"/>
        </w:rPr>
        <w:t xml:space="preserve">byla předložena v </w:t>
      </w:r>
      <w:r w:rsidR="00C2197A">
        <w:rPr>
          <w:rFonts w:eastAsia="Times New Roman" w:cs="Arial"/>
          <w:noProof w:val="0"/>
          <w:color w:val="000000"/>
          <w:lang w:eastAsia="zh-CN"/>
        </w:rPr>
        <w:t>červn</w:t>
      </w:r>
      <w:r w:rsidR="00D26DBB">
        <w:rPr>
          <w:rFonts w:eastAsia="Times New Roman" w:cs="Arial"/>
          <w:noProof w:val="0"/>
          <w:color w:val="000000"/>
          <w:lang w:eastAsia="zh-CN"/>
        </w:rPr>
        <w:t>u</w:t>
      </w:r>
      <w:r w:rsidR="00C2197A">
        <w:rPr>
          <w:rFonts w:eastAsia="Times New Roman" w:cs="Arial"/>
          <w:noProof w:val="0"/>
          <w:color w:val="000000"/>
          <w:lang w:eastAsia="zh-CN"/>
        </w:rPr>
        <w:t xml:space="preserve"> 2016 </w:t>
      </w:r>
      <w:r w:rsidR="00D26DBB">
        <w:rPr>
          <w:rFonts w:eastAsia="Times New Roman" w:cs="Arial"/>
          <w:noProof w:val="0"/>
          <w:color w:val="000000"/>
          <w:lang w:eastAsia="zh-CN"/>
        </w:rPr>
        <w:t>s cílem usnadnit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pochopení kvalifikací a souvisejících dovedností a přispění k jejich lepšímu využívání na trhu práce EU. Cílem </w:t>
      </w:r>
      <w:r w:rsidR="00D26DBB">
        <w:rPr>
          <w:rFonts w:eastAsia="Times New Roman" w:cs="Arial"/>
          <w:noProof w:val="0"/>
          <w:color w:val="000000"/>
          <w:lang w:eastAsia="zh-CN"/>
        </w:rPr>
        <w:t>revize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je podpořit pravidelnou aktualizaci vnitrostátních systémů kvalifikací; zajistit, aby kvalifikace s uznanou úrovní evropského rámce kvalifikací vycházely ze společných zásad pro zajišťování kvality; zajistit, aby byly pro kvalifikace s uznanou úrovní evropského rámce kvalifikací založené na kreditech používány společné zásady kreditních systémů; povzbudit k používání evropského rámce kvalifikací sociální partnery, veřejné služby zaměstnanosti, poskytovatele vzdělání; podpořit srovnatelnost kvalifikací mezi zeměmi, které evropský rámec kvalifikací používají.</w:t>
      </w:r>
    </w:p>
    <w:p w14:paraId="6F9582ED" w14:textId="3C93EDA7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6.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 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 xml:space="preserve">Nástroj pro vytvoření dovednostního profilu státních příslušníků třetích zemí </w:t>
      </w:r>
      <w:r w:rsidR="00D26DBB">
        <w:rPr>
          <w:rFonts w:eastAsia="Times New Roman" w:cs="Arial"/>
          <w:b/>
          <w:bCs/>
          <w:noProof w:val="0"/>
          <w:color w:val="000000"/>
          <w:lang w:eastAsia="zh-CN"/>
        </w:rPr>
        <w:t>byl předložen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</w:t>
      </w:r>
      <w:r w:rsidR="006E3F6F">
        <w:rPr>
          <w:rFonts w:eastAsia="Times New Roman" w:cs="Arial"/>
          <w:noProof w:val="0"/>
          <w:color w:val="000000"/>
          <w:lang w:eastAsia="zh-CN"/>
        </w:rPr>
        <w:t>v </w:t>
      </w:r>
      <w:r w:rsidRPr="00F96C5E">
        <w:rPr>
          <w:rFonts w:eastAsia="Times New Roman" w:cs="Arial"/>
          <w:noProof w:val="0"/>
          <w:color w:val="000000"/>
          <w:lang w:eastAsia="zh-CN"/>
        </w:rPr>
        <w:t>červn</w:t>
      </w:r>
      <w:r w:rsidR="00D26DBB">
        <w:rPr>
          <w:rFonts w:eastAsia="Times New Roman" w:cs="Arial"/>
          <w:noProof w:val="0"/>
          <w:color w:val="000000"/>
          <w:lang w:eastAsia="zh-CN"/>
        </w:rPr>
        <w:t>u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2016. Tento nástroj by měl být prospěšný při vytváření dovednostního profilu migrantů ze třetích zemí a posloužit k jejich integraci. Měl by pomo</w:t>
      </w:r>
      <w:r w:rsidR="006E3F6F">
        <w:rPr>
          <w:rFonts w:eastAsia="Times New Roman" w:cs="Arial"/>
          <w:noProof w:val="0"/>
          <w:color w:val="000000"/>
          <w:lang w:eastAsia="zh-CN"/>
        </w:rPr>
        <w:t>ci úřadům v zemích příjezdu a v </w:t>
      </w:r>
      <w:r w:rsidRPr="00F96C5E">
        <w:rPr>
          <w:rFonts w:eastAsia="Times New Roman" w:cs="Arial"/>
          <w:noProof w:val="0"/>
          <w:color w:val="000000"/>
          <w:lang w:eastAsia="zh-CN"/>
        </w:rPr>
        <w:t>hostitelských zemích identifikovat a dokumentovat dovednosti, kvalifikace a zkušenosti nově příchozích státních příslušníků třetích zemí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.</w:t>
      </w:r>
    </w:p>
    <w:p w14:paraId="55CCB71B" w14:textId="627E6A98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7.</w:t>
      </w:r>
      <w:r w:rsidR="00876809" w:rsidRPr="00F96C5E">
        <w:rPr>
          <w:rFonts w:eastAsia="Times New Roman" w:cs="Times New Roman"/>
          <w:noProof w:val="0"/>
          <w:color w:val="000000"/>
          <w:lang w:eastAsia="zh-CN"/>
        </w:rPr>
        <w:t xml:space="preserve">  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Revize rámce Europass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</w:t>
      </w:r>
      <w:r w:rsidR="00D26DBB">
        <w:rPr>
          <w:rFonts w:eastAsia="Times New Roman" w:cs="Arial"/>
          <w:noProof w:val="0"/>
          <w:color w:val="000000"/>
          <w:lang w:eastAsia="zh-CN"/>
        </w:rPr>
        <w:t>byla předložena ve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třetí</w:t>
      </w:r>
      <w:r w:rsidR="00D26DBB">
        <w:rPr>
          <w:rFonts w:eastAsia="Times New Roman" w:cs="Arial"/>
          <w:noProof w:val="0"/>
          <w:color w:val="000000"/>
          <w:lang w:eastAsia="zh-CN"/>
        </w:rPr>
        <w:t>m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čtvrtletí 2016. Ta</w:t>
      </w:r>
      <w:r w:rsidR="006E3F6F">
        <w:rPr>
          <w:rFonts w:eastAsia="Times New Roman" w:cs="Arial"/>
          <w:noProof w:val="0"/>
          <w:color w:val="000000"/>
          <w:lang w:eastAsia="zh-CN"/>
        </w:rPr>
        <w:t>to revize nabídne lidem lepší a </w:t>
      </w:r>
      <w:r w:rsidRPr="00F96C5E">
        <w:rPr>
          <w:rFonts w:eastAsia="Times New Roman" w:cs="Arial"/>
          <w:noProof w:val="0"/>
          <w:color w:val="000000"/>
          <w:lang w:eastAsia="zh-CN"/>
        </w:rPr>
        <w:t>uživatelsky přívětivější nástroje pro prezentaci jejich dovedností a získání aktuálních užitečných informací o potřebných dovednostech a tendencích, což jim p</w:t>
      </w:r>
      <w:r w:rsidR="006E3F6F">
        <w:rPr>
          <w:rFonts w:eastAsia="Times New Roman" w:cs="Arial"/>
          <w:noProof w:val="0"/>
          <w:color w:val="000000"/>
          <w:lang w:eastAsia="zh-CN"/>
        </w:rPr>
        <w:t>omůže při výběru z profesních a </w:t>
      </w:r>
      <w:r w:rsidRPr="00F96C5E">
        <w:rPr>
          <w:rFonts w:eastAsia="Times New Roman" w:cs="Arial"/>
          <w:noProof w:val="0"/>
          <w:color w:val="000000"/>
          <w:lang w:eastAsia="zh-CN"/>
        </w:rPr>
        <w:t>vzdělávacích možností.</w:t>
      </w:r>
    </w:p>
    <w:p w14:paraId="29996E23" w14:textId="5FA53AA8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8.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 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Návrh dále analyzovat a vyměňovat si osvědčené postupy ohledně 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účinných způsobů</w:t>
      </w:r>
      <w:r w:rsidR="006E3F6F">
        <w:rPr>
          <w:rFonts w:eastAsia="Times New Roman" w:cs="Arial"/>
          <w:b/>
          <w:bCs/>
          <w:noProof w:val="0"/>
          <w:color w:val="000000"/>
          <w:lang w:eastAsia="zh-CN"/>
        </w:rPr>
        <w:t>,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 xml:space="preserve"> jak řešit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odliv mozků</w:t>
      </w:r>
      <w:r w:rsidR="00FF3B19">
        <w:rPr>
          <w:rFonts w:eastAsia="Times New Roman" w:cs="Arial"/>
          <w:noProof w:val="0"/>
          <w:color w:val="000000"/>
          <w:lang w:eastAsia="zh-CN"/>
        </w:rPr>
        <w:t>.</w:t>
      </w:r>
    </w:p>
    <w:p w14:paraId="7E22FAB2" w14:textId="0ED4FCF1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Times New Roman"/>
          <w:noProof w:val="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9.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   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 xml:space="preserve">Plán pro odvětvovou spolupráci v oblasti dovedností </w:t>
      </w:r>
      <w:r w:rsidR="00D26DBB">
        <w:rPr>
          <w:rFonts w:eastAsia="Times New Roman" w:cs="Arial"/>
          <w:noProof w:val="0"/>
          <w:color w:val="000000"/>
          <w:lang w:eastAsia="zh-CN"/>
        </w:rPr>
        <w:t>z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červn</w:t>
      </w:r>
      <w:r w:rsidR="00D26DBB">
        <w:rPr>
          <w:rFonts w:eastAsia="Times New Roman" w:cs="Arial"/>
          <w:noProof w:val="0"/>
          <w:color w:val="000000"/>
          <w:lang w:eastAsia="zh-CN"/>
        </w:rPr>
        <w:t>a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2016</w:t>
      </w:r>
      <w:r w:rsidR="00D26DBB">
        <w:rPr>
          <w:rFonts w:eastAsia="Times New Roman" w:cs="Arial"/>
          <w:noProof w:val="0"/>
          <w:color w:val="000000"/>
          <w:lang w:eastAsia="zh-CN"/>
        </w:rPr>
        <w:t xml:space="preserve"> má za cíl</w:t>
      </w:r>
      <w:r w:rsidR="006E3F6F">
        <w:rPr>
          <w:rFonts w:eastAsia="Times New Roman" w:cs="Arial"/>
          <w:noProof w:val="0"/>
          <w:color w:val="000000"/>
          <w:lang w:eastAsia="zh-CN"/>
        </w:rPr>
        <w:t xml:space="preserve"> zlepšit poznatky o 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dovednostech a vyřešit nedostatek dovedností u konkrétních hospodářských odvětví. Na úrovni EU budou vytvořena partnerství zaměřená na dovednosti pro jednotlivá odvětví průmyslu a služeb (prozatím na zkoušku jen 6 odvětví), která by na základě odvětvových strategií pro příštích 5-10 let identifikovala potřeby v oblasti dovedností a dále vyvíjela konkrétní řešení. Plán by měl pomoci mobilizovat a koordinovat klíčové aktéry, stimulovat soukromé investice a podporovat strategičtější využívání příslušných unijních a vnitrostátních programů financování. </w:t>
      </w:r>
    </w:p>
    <w:p w14:paraId="1EF87188" w14:textId="4B41185F" w:rsidR="00C452EF" w:rsidRPr="00F96C5E" w:rsidRDefault="00C452EF" w:rsidP="00C452EF">
      <w:pPr>
        <w:spacing w:after="120" w:line="240" w:lineRule="auto"/>
        <w:ind w:left="360" w:hanging="360"/>
        <w:jc w:val="both"/>
        <w:rPr>
          <w:rFonts w:eastAsia="Times New Roman" w:cs="Arial"/>
          <w:noProof w:val="0"/>
          <w:color w:val="000000"/>
          <w:lang w:eastAsia="zh-CN"/>
        </w:rPr>
      </w:pPr>
      <w:r w:rsidRPr="00F96C5E">
        <w:rPr>
          <w:rFonts w:eastAsia="Times New Roman" w:cs="Arial"/>
          <w:noProof w:val="0"/>
          <w:color w:val="000000"/>
          <w:lang w:eastAsia="zh-CN"/>
        </w:rPr>
        <w:t>10.</w:t>
      </w:r>
      <w:r w:rsidRPr="00F96C5E">
        <w:rPr>
          <w:rFonts w:eastAsia="Times New Roman" w:cs="Times New Roman"/>
          <w:noProof w:val="0"/>
          <w:color w:val="000000"/>
          <w:lang w:eastAsia="zh-CN"/>
        </w:rPr>
        <w:t xml:space="preserve"> </w:t>
      </w:r>
      <w:r w:rsidRPr="00F96C5E">
        <w:rPr>
          <w:rFonts w:eastAsia="Times New Roman" w:cs="Arial"/>
          <w:b/>
          <w:bCs/>
          <w:noProof w:val="0"/>
          <w:color w:val="000000"/>
          <w:lang w:eastAsia="zh-CN"/>
        </w:rPr>
        <w:t>Iniciativa pro sledování absolventů terciárního vzdělávání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</w:t>
      </w:r>
      <w:r w:rsidR="00D26DBB">
        <w:rPr>
          <w:rFonts w:eastAsia="Times New Roman" w:cs="Arial"/>
          <w:noProof w:val="0"/>
          <w:color w:val="000000"/>
          <w:lang w:eastAsia="zh-CN"/>
        </w:rPr>
        <w:t>bude předložena ve druhém</w:t>
      </w:r>
      <w:r w:rsidRPr="00F96C5E">
        <w:rPr>
          <w:rFonts w:eastAsia="Times New Roman" w:cs="Arial"/>
          <w:noProof w:val="0"/>
          <w:color w:val="000000"/>
          <w:lang w:eastAsia="zh-CN"/>
        </w:rPr>
        <w:t xml:space="preserve"> čtvrtletí 2017. Cílem této iniciativy je poskytnout členským státům pod</w:t>
      </w:r>
      <w:r w:rsidR="006E3F6F">
        <w:rPr>
          <w:rFonts w:eastAsia="Times New Roman" w:cs="Arial"/>
          <w:noProof w:val="0"/>
          <w:color w:val="000000"/>
          <w:lang w:eastAsia="zh-CN"/>
        </w:rPr>
        <w:t>poru při zlepšování informací o </w:t>
      </w:r>
      <w:r w:rsidRPr="00F96C5E">
        <w:rPr>
          <w:rFonts w:eastAsia="Times New Roman" w:cs="Arial"/>
          <w:noProof w:val="0"/>
          <w:color w:val="000000"/>
          <w:lang w:eastAsia="zh-CN"/>
        </w:rPr>
        <w:t>úspěšnosti absolventů na trhu práce.</w:t>
      </w:r>
    </w:p>
    <w:p w14:paraId="3C28336A" w14:textId="77777777" w:rsidR="00A675AF" w:rsidRPr="00F96C5E" w:rsidRDefault="00A675AF" w:rsidP="00C452EF">
      <w:pPr>
        <w:spacing w:after="120" w:line="240" w:lineRule="auto"/>
        <w:ind w:left="360" w:hanging="360"/>
        <w:jc w:val="both"/>
        <w:rPr>
          <w:rFonts w:eastAsia="Times New Roman" w:cs="Arial"/>
          <w:noProof w:val="0"/>
          <w:color w:val="000000"/>
          <w:lang w:eastAsia="zh-CN"/>
        </w:rPr>
      </w:pPr>
    </w:p>
    <w:p w14:paraId="482A382A" w14:textId="205F61F4" w:rsidR="00695085" w:rsidRPr="00F96C5E" w:rsidRDefault="00695085" w:rsidP="00695085">
      <w:pPr>
        <w:spacing w:after="120" w:line="240" w:lineRule="auto"/>
        <w:jc w:val="both"/>
        <w:rPr>
          <w:rFonts w:cs="Arial"/>
          <w:noProof w:val="0"/>
          <w:color w:val="262626"/>
        </w:rPr>
      </w:pPr>
      <w:r w:rsidRPr="00F96C5E">
        <w:rPr>
          <w:rFonts w:cs="Arial"/>
          <w:noProof w:val="0"/>
          <w:color w:val="262626"/>
        </w:rPr>
        <w:t xml:space="preserve">Na podporu rozvoje dovedností půjde v období 2014-2020 více než 30 miliard euro z evropských strukturálních a investičních fondů. Z Evropského sociálního fondu mohou být podpořeny aktivity </w:t>
      </w:r>
      <w:r w:rsidRPr="00F96C5E">
        <w:rPr>
          <w:rFonts w:cs="Arial"/>
          <w:noProof w:val="0"/>
          <w:color w:val="262626"/>
        </w:rPr>
        <w:lastRenderedPageBreak/>
        <w:t>v členských státech až 79 miliardami euro. Vedle toho program Erasmus+ podporuje rozvoj dovedností v rámci vzdělávání a odborné přípravy 15 miliardami. Jako doplňkové nástroje lze využít program Horizont 2020 či finanční instrumenty Evropské investiční banky. Náklady na zavedení záruky k získání dovedností se budou mezi členskými státy lišit.</w:t>
      </w:r>
    </w:p>
    <w:p w14:paraId="20E23030" w14:textId="02D0F394" w:rsidR="00695085" w:rsidRPr="00F96C5E" w:rsidRDefault="00695085" w:rsidP="00695085">
      <w:pPr>
        <w:rPr>
          <w:rFonts w:cs="Arial"/>
          <w:noProof w:val="0"/>
          <w:color w:val="262626"/>
        </w:rPr>
      </w:pPr>
      <w:r w:rsidRPr="00F96C5E">
        <w:rPr>
          <w:rFonts w:cs="Arial"/>
          <w:noProof w:val="0"/>
          <w:color w:val="262626"/>
        </w:rPr>
        <w:br w:type="page"/>
      </w:r>
    </w:p>
    <w:p w14:paraId="6D494E82" w14:textId="77777777" w:rsidR="00A675AF" w:rsidRPr="00A675AF" w:rsidRDefault="00A675AF" w:rsidP="00A675AF">
      <w:pPr>
        <w:pStyle w:val="Nadpis1"/>
        <w:numPr>
          <w:ilvl w:val="0"/>
          <w:numId w:val="27"/>
        </w:numPr>
        <w:rPr>
          <w:b/>
          <w:noProof w:val="0"/>
        </w:rPr>
      </w:pPr>
      <w:r w:rsidRPr="00A675AF">
        <w:rPr>
          <w:b/>
          <w:noProof w:val="0"/>
        </w:rPr>
        <w:lastRenderedPageBreak/>
        <w:t>Jak jsme na tom? Porovnávání nabídky vzdělavatelů a potřeb zaměstnavatelů v České republice</w:t>
      </w:r>
    </w:p>
    <w:p w14:paraId="3055CBBC" w14:textId="77777777" w:rsidR="00E83F45" w:rsidRPr="009E2940" w:rsidRDefault="00E83F45" w:rsidP="00E83F45">
      <w:pPr>
        <w:rPr>
          <w:noProof w:val="0"/>
        </w:rPr>
      </w:pPr>
    </w:p>
    <w:p w14:paraId="6675C489" w14:textId="77777777" w:rsidR="003E6EB3" w:rsidRPr="009E2940" w:rsidRDefault="00C452EF" w:rsidP="00EF1D85">
      <w:pPr>
        <w:pStyle w:val="Nadpis2"/>
        <w:rPr>
          <w:noProof w:val="0"/>
        </w:rPr>
      </w:pPr>
      <w:r>
        <w:rPr>
          <w:noProof w:val="0"/>
        </w:rPr>
        <w:t>II</w:t>
      </w:r>
      <w:r w:rsidR="00F64BC5" w:rsidRPr="009E2940">
        <w:rPr>
          <w:noProof w:val="0"/>
        </w:rPr>
        <w:t>.</w:t>
      </w:r>
      <w:r>
        <w:rPr>
          <w:noProof w:val="0"/>
        </w:rPr>
        <w:t>I</w:t>
      </w:r>
      <w:r w:rsidR="00A97F36" w:rsidRPr="009E2940">
        <w:rPr>
          <w:noProof w:val="0"/>
        </w:rPr>
        <w:t xml:space="preserve"> Srovnání České </w:t>
      </w:r>
      <w:r w:rsidR="0098160A" w:rsidRPr="009E2940">
        <w:rPr>
          <w:noProof w:val="0"/>
        </w:rPr>
        <w:t>republiky</w:t>
      </w:r>
      <w:r w:rsidR="00EF1D85" w:rsidRPr="009E2940">
        <w:rPr>
          <w:noProof w:val="0"/>
        </w:rPr>
        <w:t xml:space="preserve"> s ostatními státy</w:t>
      </w:r>
      <w:r w:rsidR="00A97F36" w:rsidRPr="009E2940">
        <w:rPr>
          <w:noProof w:val="0"/>
        </w:rPr>
        <w:t xml:space="preserve"> EU</w:t>
      </w:r>
    </w:p>
    <w:p w14:paraId="4F01A26C" w14:textId="77777777" w:rsidR="00733D04" w:rsidRPr="009E2940" w:rsidRDefault="00DA392B" w:rsidP="00EC5BE2">
      <w:pPr>
        <w:jc w:val="both"/>
        <w:rPr>
          <w:noProof w:val="0"/>
        </w:rPr>
      </w:pPr>
      <w:r w:rsidRPr="009E2940">
        <w:rPr>
          <w:noProof w:val="0"/>
        </w:rPr>
        <w:t>Graf</w:t>
      </w:r>
      <w:r w:rsidR="00F37BFF" w:rsidRPr="009E2940">
        <w:rPr>
          <w:noProof w:val="0"/>
        </w:rPr>
        <w:t xml:space="preserve"> 1 </w:t>
      </w:r>
      <w:r w:rsidR="00733D04" w:rsidRPr="009E2940">
        <w:rPr>
          <w:noProof w:val="0"/>
        </w:rPr>
        <w:t>mapuje rozložení populace ve věk</w:t>
      </w:r>
      <w:r w:rsidR="007F0C0D">
        <w:rPr>
          <w:noProof w:val="0"/>
        </w:rPr>
        <w:t>u od 20 do 29 let podle dosaženého vzdělání</w:t>
      </w:r>
      <w:r w:rsidR="00733D04" w:rsidRPr="009E2940">
        <w:rPr>
          <w:noProof w:val="0"/>
        </w:rPr>
        <w:t xml:space="preserve"> v jednotlivých zemích Evropské unie</w:t>
      </w:r>
      <w:r w:rsidR="00EE2A54" w:rsidRPr="009E2940">
        <w:rPr>
          <w:noProof w:val="0"/>
        </w:rPr>
        <w:t>, seřazené podle hodnot podílu mladých s ukončeným terciárním vzděláním</w:t>
      </w:r>
      <w:r w:rsidR="00733D04" w:rsidRPr="009E2940">
        <w:rPr>
          <w:noProof w:val="0"/>
        </w:rPr>
        <w:t xml:space="preserve">. Co </w:t>
      </w:r>
      <w:r w:rsidR="00EE2A54" w:rsidRPr="009E2940">
        <w:rPr>
          <w:noProof w:val="0"/>
        </w:rPr>
        <w:t xml:space="preserve">se týče počtu mladých obyvatel v této kategorii, </w:t>
      </w:r>
      <w:r w:rsidR="00BB1138" w:rsidRPr="009E2940">
        <w:rPr>
          <w:noProof w:val="0"/>
        </w:rPr>
        <w:t>je ČR</w:t>
      </w:r>
      <w:r w:rsidR="00EE2A54" w:rsidRPr="009E2940">
        <w:rPr>
          <w:noProof w:val="0"/>
        </w:rPr>
        <w:t xml:space="preserve"> těsně pod unijním průměrem. </w:t>
      </w:r>
      <w:r w:rsidR="00BB1138" w:rsidRPr="009E2940">
        <w:rPr>
          <w:noProof w:val="0"/>
        </w:rPr>
        <w:t xml:space="preserve">Nejvíce je v ČR středoškolsky vzdělaných mladých lidí. Dále se ČR řadí k zemím s nejmenším počtem mladých lidí s pouze základním vzděláním. </w:t>
      </w:r>
    </w:p>
    <w:p w14:paraId="0CC0DD3C" w14:textId="77777777" w:rsidR="00F37BFF" w:rsidRPr="009E2940" w:rsidRDefault="00DA392B" w:rsidP="00733D04">
      <w:pPr>
        <w:rPr>
          <w:b/>
          <w:noProof w:val="0"/>
        </w:rPr>
      </w:pPr>
      <w:r w:rsidRPr="009E2940">
        <w:rPr>
          <w:b/>
          <w:noProof w:val="0"/>
        </w:rPr>
        <w:t>Graf</w:t>
      </w:r>
      <w:r w:rsidR="00F37BFF" w:rsidRPr="009E2940">
        <w:rPr>
          <w:b/>
          <w:noProof w:val="0"/>
        </w:rPr>
        <w:t xml:space="preserve"> 1: </w:t>
      </w:r>
      <w:r w:rsidR="0098160A" w:rsidRPr="009E2940">
        <w:rPr>
          <w:b/>
          <w:noProof w:val="0"/>
        </w:rPr>
        <w:t>Struktura</w:t>
      </w:r>
      <w:r w:rsidR="00F37BFF" w:rsidRPr="009E2940">
        <w:rPr>
          <w:b/>
          <w:noProof w:val="0"/>
        </w:rPr>
        <w:t xml:space="preserve"> 20 – 29letých podle dosaženého vzdělání v roce 2013 (v %)</w:t>
      </w:r>
      <w:r w:rsidR="00EC5BE2" w:rsidRPr="009E2940">
        <w:rPr>
          <w:rStyle w:val="Znakapoznpodarou"/>
          <w:b/>
          <w:noProof w:val="0"/>
        </w:rPr>
        <w:footnoteReference w:id="1"/>
      </w:r>
    </w:p>
    <w:p w14:paraId="5DF3EBA9" w14:textId="77777777" w:rsidR="00733D04" w:rsidRPr="009E2940" w:rsidRDefault="00733D04" w:rsidP="00733D04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2CE71829" wp14:editId="1109E5B5">
            <wp:extent cx="5894939" cy="341752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6765"/>
                    <a:stretch/>
                  </pic:blipFill>
                  <pic:spPr bwMode="auto">
                    <a:xfrm>
                      <a:off x="0" y="0"/>
                      <a:ext cx="5904919" cy="34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49A51" w14:textId="73B48C6C" w:rsidR="0098160A" w:rsidRPr="009E2940" w:rsidRDefault="00F37BFF" w:rsidP="00955EB6">
      <w:pPr>
        <w:jc w:val="both"/>
        <w:rPr>
          <w:noProof w:val="0"/>
        </w:rPr>
      </w:pPr>
      <w:r w:rsidRPr="009E2940">
        <w:rPr>
          <w:noProof w:val="0"/>
        </w:rPr>
        <w:t>Celkový průměr</w:t>
      </w:r>
      <w:r w:rsidR="00955EB6" w:rsidRPr="009E2940">
        <w:rPr>
          <w:noProof w:val="0"/>
        </w:rPr>
        <w:t xml:space="preserve"> EU osob terciárně vzdělaných se v roce 2013 vyšplhal na</w:t>
      </w:r>
      <w:r w:rsidRPr="009E2940">
        <w:rPr>
          <w:noProof w:val="0"/>
        </w:rPr>
        <w:t xml:space="preserve"> 36,9 %</w:t>
      </w:r>
      <w:r w:rsidR="00955EB6" w:rsidRPr="009E2940">
        <w:rPr>
          <w:noProof w:val="0"/>
        </w:rPr>
        <w:t xml:space="preserve">. </w:t>
      </w:r>
      <w:r w:rsidRPr="009E2940">
        <w:rPr>
          <w:noProof w:val="0"/>
        </w:rPr>
        <w:t>Pokud jde o Českou republiku, národní cíl pro věkovou kategorii 30 až 34 let je st</w:t>
      </w:r>
      <w:r w:rsidR="000E3AA1" w:rsidRPr="009E2940">
        <w:rPr>
          <w:noProof w:val="0"/>
        </w:rPr>
        <w:t>anoven na úrovni 32 %. V této věkové kategorii</w:t>
      </w:r>
      <w:r w:rsidRPr="009E2940">
        <w:rPr>
          <w:noProof w:val="0"/>
        </w:rPr>
        <w:t xml:space="preserve"> dosahovala</w:t>
      </w:r>
      <w:r w:rsidR="00EC5BE2" w:rsidRPr="009E2940">
        <w:rPr>
          <w:noProof w:val="0"/>
        </w:rPr>
        <w:t xml:space="preserve"> hranice takto vzdělaných osob</w:t>
      </w:r>
      <w:r w:rsidRPr="009E2940">
        <w:rPr>
          <w:noProof w:val="0"/>
        </w:rPr>
        <w:t xml:space="preserve"> v roce 2013 26,7 %. Pokud vezmeme v úvahu současnou výši podílu absolventů terciárního vzdělávání v odpovídající věkové skupině v České republice, lze odhadovat, že v roce 2020 se bude podíl osob s tou</w:t>
      </w:r>
      <w:r w:rsidR="006E3F6F">
        <w:rPr>
          <w:noProof w:val="0"/>
        </w:rPr>
        <w:t>to úrovní dosaženého vzdělání v </w:t>
      </w:r>
      <w:r w:rsidRPr="009E2940">
        <w:rPr>
          <w:noProof w:val="0"/>
        </w:rPr>
        <w:t>kategorii 30 až 34 let přibližovat stanovenému cíli EU.</w:t>
      </w:r>
      <w:r w:rsidR="00955EB6" w:rsidRPr="009E2940">
        <w:rPr>
          <w:rStyle w:val="Znakapoznpodarou"/>
          <w:noProof w:val="0"/>
        </w:rPr>
        <w:footnoteReference w:id="2"/>
      </w:r>
      <w:r w:rsidR="0098160A" w:rsidRPr="009E2940">
        <w:rPr>
          <w:noProof w:val="0"/>
        </w:rPr>
        <w:t xml:space="preserve"> Doplňující údaje naleznete v grafu 2. </w:t>
      </w:r>
    </w:p>
    <w:p w14:paraId="52C11328" w14:textId="77777777" w:rsidR="00A97F36" w:rsidRPr="009E2940" w:rsidRDefault="00FA4FF0" w:rsidP="00955EB6">
      <w:pPr>
        <w:jc w:val="both"/>
        <w:rPr>
          <w:noProof w:val="0"/>
        </w:rPr>
      </w:pPr>
      <w:r w:rsidRPr="009E2940">
        <w:rPr>
          <w:noProof w:val="0"/>
        </w:rPr>
        <w:t>Z </w:t>
      </w:r>
      <w:r w:rsidR="00DA392B" w:rsidRPr="009E2940">
        <w:rPr>
          <w:noProof w:val="0"/>
        </w:rPr>
        <w:t>grafu</w:t>
      </w:r>
      <w:r w:rsidRPr="009E2940">
        <w:rPr>
          <w:noProof w:val="0"/>
        </w:rPr>
        <w:t xml:space="preserve"> 3 lze vyčíst aktuálnější informace z roku 2014, avšak zahrnující </w:t>
      </w:r>
      <w:r w:rsidR="0098160A" w:rsidRPr="009E2940">
        <w:rPr>
          <w:noProof w:val="0"/>
        </w:rPr>
        <w:t>širokou</w:t>
      </w:r>
      <w:r w:rsidRPr="009E2940">
        <w:rPr>
          <w:noProof w:val="0"/>
        </w:rPr>
        <w:t xml:space="preserve"> věkovou kategorii </w:t>
      </w:r>
      <w:r w:rsidR="0098160A" w:rsidRPr="009E2940">
        <w:rPr>
          <w:noProof w:val="0"/>
        </w:rPr>
        <w:t>obyvatelstva</w:t>
      </w:r>
      <w:r w:rsidRPr="009E2940">
        <w:rPr>
          <w:noProof w:val="0"/>
        </w:rPr>
        <w:t xml:space="preserve"> (25 – 74 let). V tomto srovnání s </w:t>
      </w:r>
      <w:r w:rsidR="0098160A" w:rsidRPr="009E2940">
        <w:rPr>
          <w:noProof w:val="0"/>
        </w:rPr>
        <w:t>ostatními</w:t>
      </w:r>
      <w:r w:rsidRPr="009E2940">
        <w:rPr>
          <w:noProof w:val="0"/>
        </w:rPr>
        <w:t xml:space="preserve"> členskými státy EU má Česká r</w:t>
      </w:r>
      <w:r w:rsidR="000E3AA1" w:rsidRPr="009E2940">
        <w:rPr>
          <w:noProof w:val="0"/>
        </w:rPr>
        <w:t>e</w:t>
      </w:r>
      <w:r w:rsidR="00F447C7" w:rsidRPr="009E2940">
        <w:rPr>
          <w:noProof w:val="0"/>
        </w:rPr>
        <w:t>publika nejmenší počet obyvatel</w:t>
      </w:r>
      <w:r w:rsidRPr="009E2940">
        <w:rPr>
          <w:noProof w:val="0"/>
        </w:rPr>
        <w:t xml:space="preserve"> s pou</w:t>
      </w:r>
      <w:r w:rsidR="0098160A" w:rsidRPr="009E2940">
        <w:rPr>
          <w:noProof w:val="0"/>
        </w:rPr>
        <w:t>ze základním nebo nedokončeným vzd</w:t>
      </w:r>
      <w:r w:rsidRPr="009E2940">
        <w:rPr>
          <w:noProof w:val="0"/>
        </w:rPr>
        <w:t>ěláním</w:t>
      </w:r>
      <w:r w:rsidR="00F447C7" w:rsidRPr="009E2940">
        <w:rPr>
          <w:noProof w:val="0"/>
        </w:rPr>
        <w:t xml:space="preserve"> (8,4 %</w:t>
      </w:r>
      <w:r w:rsidR="000E3AA1" w:rsidRPr="009E2940">
        <w:rPr>
          <w:noProof w:val="0"/>
        </w:rPr>
        <w:t xml:space="preserve">). </w:t>
      </w:r>
      <w:r w:rsidR="00F447C7" w:rsidRPr="009E2940">
        <w:rPr>
          <w:noProof w:val="0"/>
        </w:rPr>
        <w:t xml:space="preserve"> Naopak má ČR</w:t>
      </w:r>
      <w:r w:rsidR="000E3AA1" w:rsidRPr="009E2940">
        <w:rPr>
          <w:noProof w:val="0"/>
        </w:rPr>
        <w:t xml:space="preserve"> největší počet obyvatel se středoškolským vzděláním ze všech zemí EU (</w:t>
      </w:r>
      <w:r w:rsidR="00F447C7" w:rsidRPr="009E2940">
        <w:rPr>
          <w:noProof w:val="0"/>
        </w:rPr>
        <w:t>71,7 %</w:t>
      </w:r>
      <w:r w:rsidR="0098160A" w:rsidRPr="009E2940">
        <w:rPr>
          <w:noProof w:val="0"/>
        </w:rPr>
        <w:t>) a poměrně málo občanů</w:t>
      </w:r>
      <w:r w:rsidR="000E3AA1" w:rsidRPr="009E2940">
        <w:rPr>
          <w:noProof w:val="0"/>
        </w:rPr>
        <w:t xml:space="preserve"> s vysokoškolským vzděláním (19,9 %)</w:t>
      </w:r>
      <w:r w:rsidR="0098160A" w:rsidRPr="009E2940">
        <w:rPr>
          <w:noProof w:val="0"/>
        </w:rPr>
        <w:t xml:space="preserve"> v porovnání s ostatními členskými státy</w:t>
      </w:r>
      <w:r w:rsidR="000E3AA1" w:rsidRPr="009E2940">
        <w:rPr>
          <w:noProof w:val="0"/>
        </w:rPr>
        <w:t>.</w:t>
      </w:r>
      <w:r w:rsidR="000E3AA1" w:rsidRPr="009E2940">
        <w:rPr>
          <w:rStyle w:val="Znakapoznpodarou"/>
          <w:noProof w:val="0"/>
        </w:rPr>
        <w:footnoteReference w:id="3"/>
      </w:r>
    </w:p>
    <w:p w14:paraId="5408B794" w14:textId="77777777" w:rsidR="00EC5BE2" w:rsidRPr="009E2940" w:rsidRDefault="00DA392B" w:rsidP="00955EB6">
      <w:pPr>
        <w:jc w:val="both"/>
        <w:rPr>
          <w:b/>
          <w:noProof w:val="0"/>
        </w:rPr>
      </w:pPr>
      <w:r w:rsidRPr="009E2940">
        <w:rPr>
          <w:b/>
          <w:noProof w:val="0"/>
        </w:rPr>
        <w:lastRenderedPageBreak/>
        <w:t>Graf</w:t>
      </w:r>
      <w:r w:rsidR="00EC5BE2" w:rsidRPr="009E2940">
        <w:rPr>
          <w:b/>
          <w:noProof w:val="0"/>
        </w:rPr>
        <w:t xml:space="preserve"> 2: Podíl osob s terciárním vzděláním v letech 2010 a 2013 v kategorii 30 – 34 let (v %)</w:t>
      </w:r>
      <w:r w:rsidR="00EC5BE2" w:rsidRPr="009E2940">
        <w:rPr>
          <w:rStyle w:val="Znakapoznpodarou"/>
          <w:b/>
          <w:noProof w:val="0"/>
        </w:rPr>
        <w:footnoteReference w:id="4"/>
      </w:r>
    </w:p>
    <w:p w14:paraId="6D777EA2" w14:textId="77777777" w:rsidR="00796B5C" w:rsidRPr="009E2940" w:rsidRDefault="00EC5BE2" w:rsidP="00955EB6">
      <w:pPr>
        <w:jc w:val="both"/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04AE8CDC" wp14:editId="375E77D0">
            <wp:extent cx="5326912" cy="3093675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56" cy="31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ECD6" w14:textId="77777777" w:rsidR="003E6EB3" w:rsidRPr="009E2940" w:rsidRDefault="00DA392B" w:rsidP="00796B5C">
      <w:pPr>
        <w:rPr>
          <w:b/>
          <w:noProof w:val="0"/>
        </w:rPr>
      </w:pPr>
      <w:r w:rsidRPr="009E2940">
        <w:rPr>
          <w:b/>
          <w:noProof w:val="0"/>
        </w:rPr>
        <w:t>Graf</w:t>
      </w:r>
      <w:r w:rsidR="003E6EB3" w:rsidRPr="009E2940">
        <w:rPr>
          <w:b/>
          <w:noProof w:val="0"/>
        </w:rPr>
        <w:t xml:space="preserve"> 3: Obyvatelstvo ve věku 25 – 74 podle dokončeného vzdělání v zemích EU 28 2014 (v %)</w:t>
      </w:r>
      <w:r w:rsidR="003E6EB3" w:rsidRPr="009E2940">
        <w:rPr>
          <w:rStyle w:val="Znakapoznpodarou"/>
          <w:b/>
          <w:noProof w:val="0"/>
        </w:rPr>
        <w:footnoteReference w:id="5"/>
      </w:r>
    </w:p>
    <w:p w14:paraId="28279B72" w14:textId="77777777" w:rsidR="00796B5C" w:rsidRPr="009E2940" w:rsidRDefault="003E6EB3" w:rsidP="00796B5C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3E2740A0" wp14:editId="02E720B5">
            <wp:extent cx="5347664" cy="3682724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1443" t="24136" r="38348" b="28247"/>
                    <a:stretch/>
                  </pic:blipFill>
                  <pic:spPr bwMode="auto">
                    <a:xfrm>
                      <a:off x="0" y="0"/>
                      <a:ext cx="5460016" cy="376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325C1" w14:textId="77777777" w:rsidR="0098160A" w:rsidRPr="009E2940" w:rsidRDefault="0098160A" w:rsidP="00EF1D85">
      <w:pPr>
        <w:pStyle w:val="Nadpis2"/>
        <w:rPr>
          <w:noProof w:val="0"/>
        </w:rPr>
      </w:pPr>
      <w:r w:rsidRPr="009E2940">
        <w:rPr>
          <w:noProof w:val="0"/>
        </w:rPr>
        <w:t xml:space="preserve">Středoškolské a vyšší odborné vzdělání </w:t>
      </w:r>
    </w:p>
    <w:p w14:paraId="4C4C1F93" w14:textId="77777777" w:rsidR="004B6FEA" w:rsidRPr="009E2940" w:rsidRDefault="00DA392B" w:rsidP="00D85B4A">
      <w:pPr>
        <w:jc w:val="both"/>
        <w:rPr>
          <w:noProof w:val="0"/>
        </w:rPr>
      </w:pPr>
      <w:r w:rsidRPr="009E2940">
        <w:rPr>
          <w:noProof w:val="0"/>
        </w:rPr>
        <w:t>Z grafu</w:t>
      </w:r>
      <w:r w:rsidR="004B6FEA" w:rsidRPr="009E2940">
        <w:rPr>
          <w:noProof w:val="0"/>
        </w:rPr>
        <w:t xml:space="preserve"> 4</w:t>
      </w:r>
      <w:r w:rsidR="00D4634E" w:rsidRPr="009E2940">
        <w:rPr>
          <w:noProof w:val="0"/>
        </w:rPr>
        <w:t xml:space="preserve"> (v příloze)</w:t>
      </w:r>
      <w:r w:rsidR="004B6FEA" w:rsidRPr="009E2940">
        <w:rPr>
          <w:noProof w:val="0"/>
        </w:rPr>
        <w:t xml:space="preserve"> je patrné, že </w:t>
      </w:r>
      <w:r w:rsidR="00023976" w:rsidRPr="009E2940">
        <w:rPr>
          <w:noProof w:val="0"/>
        </w:rPr>
        <w:t xml:space="preserve">v roce </w:t>
      </w:r>
      <w:r w:rsidR="006D7784" w:rsidRPr="009E2940">
        <w:rPr>
          <w:noProof w:val="0"/>
        </w:rPr>
        <w:t xml:space="preserve">2015 </w:t>
      </w:r>
      <w:r w:rsidR="00023976" w:rsidRPr="009E2940">
        <w:rPr>
          <w:noProof w:val="0"/>
        </w:rPr>
        <w:t>nejvíc</w:t>
      </w:r>
      <w:r w:rsidR="00D85B4A" w:rsidRPr="009E2940">
        <w:rPr>
          <w:noProof w:val="0"/>
        </w:rPr>
        <w:t>e</w:t>
      </w:r>
      <w:r w:rsidR="006D7784" w:rsidRPr="009E2940">
        <w:rPr>
          <w:noProof w:val="0"/>
        </w:rPr>
        <w:t xml:space="preserve"> absolventů dosáhlo</w:t>
      </w:r>
      <w:r w:rsidR="00D85B4A" w:rsidRPr="009E2940">
        <w:rPr>
          <w:noProof w:val="0"/>
        </w:rPr>
        <w:t xml:space="preserve"> středního odborného vzdělání s maturitní zkouškou (celkem 29 783 </w:t>
      </w:r>
      <w:r w:rsidR="0098160A" w:rsidRPr="009E2940">
        <w:rPr>
          <w:noProof w:val="0"/>
        </w:rPr>
        <w:t>absolventů</w:t>
      </w:r>
      <w:r w:rsidR="00D85B4A" w:rsidRPr="009E2940">
        <w:rPr>
          <w:noProof w:val="0"/>
        </w:rPr>
        <w:t>)</w:t>
      </w:r>
      <w:r w:rsidR="00023976" w:rsidRPr="009E2940">
        <w:rPr>
          <w:noProof w:val="0"/>
        </w:rPr>
        <w:t xml:space="preserve">, </w:t>
      </w:r>
      <w:r w:rsidR="006D7784" w:rsidRPr="009E2940">
        <w:rPr>
          <w:noProof w:val="0"/>
        </w:rPr>
        <w:t xml:space="preserve">tento výsledek </w:t>
      </w:r>
      <w:r w:rsidR="00D85B4A" w:rsidRPr="009E2940">
        <w:rPr>
          <w:noProof w:val="0"/>
        </w:rPr>
        <w:t>je</w:t>
      </w:r>
      <w:r w:rsidR="006D7784" w:rsidRPr="009E2940">
        <w:rPr>
          <w:noProof w:val="0"/>
        </w:rPr>
        <w:t xml:space="preserve"> následován </w:t>
      </w:r>
      <w:r w:rsidR="0098160A" w:rsidRPr="009E2940">
        <w:rPr>
          <w:noProof w:val="0"/>
        </w:rPr>
        <w:t>počtem</w:t>
      </w:r>
      <w:r w:rsidR="006D7784" w:rsidRPr="009E2940">
        <w:rPr>
          <w:noProof w:val="0"/>
        </w:rPr>
        <w:t xml:space="preserve"> absolventů s</w:t>
      </w:r>
      <w:r w:rsidR="00D85B4A" w:rsidRPr="009E2940">
        <w:rPr>
          <w:noProof w:val="0"/>
        </w:rPr>
        <w:t xml:space="preserve">e středním vzděláním s výučním listem (22 260). Rozdíl mezi </w:t>
      </w:r>
      <w:r w:rsidR="0098160A" w:rsidRPr="009E2940">
        <w:rPr>
          <w:noProof w:val="0"/>
        </w:rPr>
        <w:t>počtem</w:t>
      </w:r>
      <w:r w:rsidR="00D85B4A" w:rsidRPr="009E2940">
        <w:rPr>
          <w:noProof w:val="0"/>
        </w:rPr>
        <w:t xml:space="preserve"> absolventů poslední zmíněné </w:t>
      </w:r>
      <w:r w:rsidR="00D85B4A" w:rsidRPr="009E2940">
        <w:rPr>
          <w:noProof w:val="0"/>
        </w:rPr>
        <w:lastRenderedPageBreak/>
        <w:t xml:space="preserve">kategorie a absolventy gymnaziálního vzdělání (20 533) je velmi nepatrný. </w:t>
      </w:r>
      <w:r w:rsidR="006D7784" w:rsidRPr="009E2940">
        <w:rPr>
          <w:noProof w:val="0"/>
        </w:rPr>
        <w:t>Nejméně je naopak absolventů středního vzdělání bez maturity a výučního listu (569).</w:t>
      </w:r>
      <w:r w:rsidR="00D85B4A" w:rsidRPr="009E2940">
        <w:rPr>
          <w:noProof w:val="0"/>
        </w:rPr>
        <w:t xml:space="preserve"> </w:t>
      </w:r>
    </w:p>
    <w:p w14:paraId="1F6428AA" w14:textId="59BC3CF1" w:rsidR="00D85B4A" w:rsidRPr="009E2940" w:rsidRDefault="00D85B4A" w:rsidP="00D85B4A">
      <w:pPr>
        <w:jc w:val="both"/>
        <w:rPr>
          <w:noProof w:val="0"/>
        </w:rPr>
      </w:pPr>
      <w:r w:rsidRPr="009E2940">
        <w:rPr>
          <w:noProof w:val="0"/>
        </w:rPr>
        <w:t>Porovnáme-li celkový vývoj počtu absolventů</w:t>
      </w:r>
      <w:r w:rsidR="00D4634E" w:rsidRPr="009E2940">
        <w:rPr>
          <w:noProof w:val="0"/>
        </w:rPr>
        <w:t xml:space="preserve"> jednotlivých stupňů vzdělání</w:t>
      </w:r>
      <w:r w:rsidRPr="009E2940">
        <w:rPr>
          <w:noProof w:val="0"/>
        </w:rPr>
        <w:t xml:space="preserve"> během zkoumaných let</w:t>
      </w:r>
      <w:r w:rsidR="006D7784" w:rsidRPr="009E2940">
        <w:rPr>
          <w:noProof w:val="0"/>
        </w:rPr>
        <w:t>, je nutné brát</w:t>
      </w:r>
      <w:r w:rsidR="00D4634E" w:rsidRPr="009E2940">
        <w:rPr>
          <w:noProof w:val="0"/>
        </w:rPr>
        <w:t xml:space="preserve"> na vědomí, že změny se liší</w:t>
      </w:r>
      <w:r w:rsidRPr="009E2940">
        <w:rPr>
          <w:noProof w:val="0"/>
        </w:rPr>
        <w:t xml:space="preserve"> nejen podle situace ve vývoji přijímaných do středoškolského vzdělávání,</w:t>
      </w:r>
      <w:r w:rsidR="007F0C0D">
        <w:rPr>
          <w:noProof w:val="0"/>
        </w:rPr>
        <w:t xml:space="preserve"> výraznějším poklesem počtu osob</w:t>
      </w:r>
      <w:r w:rsidRPr="009E2940">
        <w:rPr>
          <w:noProof w:val="0"/>
        </w:rPr>
        <w:t xml:space="preserve"> v populačním ročník</w:t>
      </w:r>
      <w:r w:rsidR="00D26DBB">
        <w:rPr>
          <w:noProof w:val="0"/>
        </w:rPr>
        <w:t>u</w:t>
      </w:r>
      <w:r w:rsidRPr="009E2940">
        <w:rPr>
          <w:noProof w:val="0"/>
        </w:rPr>
        <w:t>, ale i novo</w:t>
      </w:r>
      <w:r w:rsidR="007F0C0D">
        <w:rPr>
          <w:noProof w:val="0"/>
        </w:rPr>
        <w:t>u formou maturitní zkoušky, která</w:t>
      </w:r>
      <w:r w:rsidRPr="009E2940">
        <w:rPr>
          <w:noProof w:val="0"/>
        </w:rPr>
        <w:t xml:space="preserve"> zapříčinila snížení počtu absolventů v maturitních oborec</w:t>
      </w:r>
      <w:r w:rsidR="0098160A" w:rsidRPr="009E2940">
        <w:rPr>
          <w:noProof w:val="0"/>
        </w:rPr>
        <w:t>h a nástavbovém</w:t>
      </w:r>
      <w:r w:rsidRPr="009E2940">
        <w:rPr>
          <w:noProof w:val="0"/>
        </w:rPr>
        <w:t xml:space="preserve"> vzdělání. Stabilnější zůstává pouze počet absolventů, kteří ukončili gymnaziální vzdělání a vyšší odborné vzdělání.</w:t>
      </w:r>
      <w:r w:rsidRPr="009E2940">
        <w:rPr>
          <w:rStyle w:val="Znakapoznpodarou"/>
          <w:noProof w:val="0"/>
        </w:rPr>
        <w:footnoteReference w:id="6"/>
      </w:r>
      <w:r w:rsidRPr="009E2940">
        <w:rPr>
          <w:noProof w:val="0"/>
        </w:rPr>
        <w:t xml:space="preserve">  </w:t>
      </w:r>
    </w:p>
    <w:p w14:paraId="6078C890" w14:textId="77777777" w:rsidR="00A35793" w:rsidRPr="009E2940" w:rsidRDefault="00A35793" w:rsidP="00DE343E">
      <w:pPr>
        <w:pStyle w:val="Nadpis3"/>
        <w:rPr>
          <w:noProof w:val="0"/>
        </w:rPr>
      </w:pPr>
      <w:r w:rsidRPr="009E2940">
        <w:rPr>
          <w:noProof w:val="0"/>
        </w:rPr>
        <w:t>Oborov</w:t>
      </w:r>
      <w:r w:rsidR="00DE343E" w:rsidRPr="009E2940">
        <w:rPr>
          <w:noProof w:val="0"/>
        </w:rPr>
        <w:t>á struktura absolventů středního vzdělání s výučním listem</w:t>
      </w:r>
    </w:p>
    <w:p w14:paraId="14B32F1B" w14:textId="77777777" w:rsidR="00A35793" w:rsidRPr="009E2940" w:rsidRDefault="00A35793" w:rsidP="00A35793">
      <w:pPr>
        <w:jc w:val="both"/>
        <w:rPr>
          <w:noProof w:val="0"/>
        </w:rPr>
      </w:pPr>
      <w:r w:rsidRPr="009E2940">
        <w:rPr>
          <w:noProof w:val="0"/>
        </w:rPr>
        <w:t>V roce 2015 bylo nejvíce vyučených absolventů z oborových skupin, jejíchž p</w:t>
      </w:r>
      <w:r w:rsidR="00DA392B" w:rsidRPr="009E2940">
        <w:rPr>
          <w:noProof w:val="0"/>
        </w:rPr>
        <w:t>řehled naleznete v tabulce 1</w:t>
      </w:r>
      <w:r w:rsidRPr="009E2940">
        <w:rPr>
          <w:noProof w:val="0"/>
        </w:rPr>
        <w:t xml:space="preserve">. </w:t>
      </w:r>
      <w:r w:rsidR="00091DB1" w:rsidRPr="009E2940">
        <w:rPr>
          <w:noProof w:val="0"/>
        </w:rPr>
        <w:t>Detailní údaje</w:t>
      </w:r>
      <w:r w:rsidRPr="009E2940">
        <w:rPr>
          <w:noProof w:val="0"/>
        </w:rPr>
        <w:t xml:space="preserve"> o počtu absolventů v</w:t>
      </w:r>
      <w:r w:rsidR="00091DB1" w:rsidRPr="009E2940">
        <w:rPr>
          <w:noProof w:val="0"/>
        </w:rPr>
        <w:t xml:space="preserve"> jednotlivých </w:t>
      </w:r>
      <w:r w:rsidRPr="009E2940">
        <w:rPr>
          <w:noProof w:val="0"/>
        </w:rPr>
        <w:t>oborových skupinách této kategorie naleznete v</w:t>
      </w:r>
      <w:r w:rsidR="00091DB1" w:rsidRPr="009E2940">
        <w:rPr>
          <w:noProof w:val="0"/>
        </w:rPr>
        <w:t xml:space="preserve"> grafu </w:t>
      </w:r>
      <w:r w:rsidR="00B40BDE" w:rsidRPr="009E2940">
        <w:rPr>
          <w:noProof w:val="0"/>
        </w:rPr>
        <w:t>5</w:t>
      </w:r>
      <w:r w:rsidRPr="009E2940">
        <w:rPr>
          <w:noProof w:val="0"/>
        </w:rPr>
        <w:t xml:space="preserve"> (v příloze).</w:t>
      </w:r>
    </w:p>
    <w:p w14:paraId="3922DCC6" w14:textId="77777777" w:rsidR="00A35793" w:rsidRPr="009E2940" w:rsidRDefault="00DA392B" w:rsidP="00A35793">
      <w:pPr>
        <w:rPr>
          <w:b/>
          <w:noProof w:val="0"/>
        </w:rPr>
      </w:pPr>
      <w:r w:rsidRPr="009E2940">
        <w:rPr>
          <w:b/>
          <w:noProof w:val="0"/>
        </w:rPr>
        <w:t>Tabulka 1</w:t>
      </w:r>
      <w:r w:rsidR="00A35793" w:rsidRPr="009E2940">
        <w:rPr>
          <w:b/>
          <w:noProof w:val="0"/>
        </w:rPr>
        <w:t>: Přehled oborových skupin s nejvyšším počtem absolventů v roce 2015 (střední vzdělání s výučním listem)</w:t>
      </w:r>
      <w:r w:rsidR="00A35793" w:rsidRPr="009E2940">
        <w:rPr>
          <w:rStyle w:val="Znakapoznpodarou"/>
          <w:b/>
          <w:noProof w:val="0"/>
        </w:rPr>
        <w:footnoteReference w:id="7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5793" w:rsidRPr="009E2940" w14:paraId="340B3B6A" w14:textId="77777777" w:rsidTr="0066667C">
        <w:tc>
          <w:tcPr>
            <w:tcW w:w="4531" w:type="dxa"/>
            <w:shd w:val="clear" w:color="auto" w:fill="9CC2E5" w:themeFill="accent1" w:themeFillTint="99"/>
          </w:tcPr>
          <w:p w14:paraId="097C7A17" w14:textId="77777777" w:rsidR="00A35793" w:rsidRPr="009E2940" w:rsidRDefault="00A35793" w:rsidP="001B122E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Oborová skup</w:t>
            </w:r>
            <w:r w:rsidR="007F0C0D">
              <w:rPr>
                <w:b/>
                <w:noProof w:val="0"/>
              </w:rPr>
              <w:t>i</w:t>
            </w:r>
            <w:r w:rsidRPr="009E2940">
              <w:rPr>
                <w:b/>
                <w:noProof w:val="0"/>
              </w:rPr>
              <w:t>na</w:t>
            </w:r>
          </w:p>
        </w:tc>
        <w:tc>
          <w:tcPr>
            <w:tcW w:w="4531" w:type="dxa"/>
            <w:shd w:val="clear" w:color="auto" w:fill="9CC2E5" w:themeFill="accent1" w:themeFillTint="99"/>
          </w:tcPr>
          <w:p w14:paraId="076475E3" w14:textId="77777777" w:rsidR="00A35793" w:rsidRPr="009E2940" w:rsidRDefault="00A35793" w:rsidP="001B122E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 xml:space="preserve">Počet absolventů </w:t>
            </w:r>
          </w:p>
        </w:tc>
      </w:tr>
      <w:tr w:rsidR="00A35793" w:rsidRPr="009E2940" w14:paraId="465AF700" w14:textId="77777777" w:rsidTr="001B122E">
        <w:tc>
          <w:tcPr>
            <w:tcW w:w="4531" w:type="dxa"/>
          </w:tcPr>
          <w:p w14:paraId="2DF322F5" w14:textId="77777777" w:rsidR="00A35793" w:rsidRPr="009E2940" w:rsidRDefault="00A35793" w:rsidP="001B122E">
            <w:pPr>
              <w:rPr>
                <w:noProof w:val="0"/>
              </w:rPr>
            </w:pPr>
            <w:r w:rsidRPr="009E2940">
              <w:rPr>
                <w:noProof w:val="0"/>
              </w:rPr>
              <w:t>Strojírenství a strojírenská výroba</w:t>
            </w:r>
          </w:p>
        </w:tc>
        <w:tc>
          <w:tcPr>
            <w:tcW w:w="4531" w:type="dxa"/>
          </w:tcPr>
          <w:p w14:paraId="6390D57D" w14:textId="77777777" w:rsidR="00A35793" w:rsidRPr="009E2940" w:rsidRDefault="00A35793" w:rsidP="001B122E">
            <w:pPr>
              <w:rPr>
                <w:b/>
                <w:noProof w:val="0"/>
              </w:rPr>
            </w:pPr>
            <w:r w:rsidRPr="009E2940">
              <w:rPr>
                <w:noProof w:val="0"/>
              </w:rPr>
              <w:t>5 016</w:t>
            </w:r>
          </w:p>
        </w:tc>
      </w:tr>
      <w:tr w:rsidR="00A35793" w:rsidRPr="009E2940" w14:paraId="5E112CE0" w14:textId="77777777" w:rsidTr="001B122E">
        <w:tc>
          <w:tcPr>
            <w:tcW w:w="4531" w:type="dxa"/>
          </w:tcPr>
          <w:p w14:paraId="2AC285A1" w14:textId="77777777" w:rsidR="00A35793" w:rsidRPr="009E2940" w:rsidRDefault="00A35793" w:rsidP="001B122E">
            <w:pPr>
              <w:rPr>
                <w:noProof w:val="0"/>
              </w:rPr>
            </w:pPr>
            <w:r w:rsidRPr="009E2940">
              <w:rPr>
                <w:noProof w:val="0"/>
              </w:rPr>
              <w:t>Gastronomie, hotelnictví a turismus</w:t>
            </w:r>
          </w:p>
        </w:tc>
        <w:tc>
          <w:tcPr>
            <w:tcW w:w="4531" w:type="dxa"/>
          </w:tcPr>
          <w:p w14:paraId="038D4809" w14:textId="77777777" w:rsidR="00A35793" w:rsidRPr="009E2940" w:rsidRDefault="00A35793" w:rsidP="001B122E">
            <w:pPr>
              <w:rPr>
                <w:b/>
                <w:noProof w:val="0"/>
              </w:rPr>
            </w:pPr>
            <w:r w:rsidRPr="009E2940">
              <w:rPr>
                <w:noProof w:val="0"/>
              </w:rPr>
              <w:t xml:space="preserve">4 150 </w:t>
            </w:r>
          </w:p>
        </w:tc>
      </w:tr>
    </w:tbl>
    <w:p w14:paraId="53F382A3" w14:textId="77777777" w:rsidR="00A35793" w:rsidRPr="009E2940" w:rsidRDefault="00A35793" w:rsidP="00A35793">
      <w:pPr>
        <w:rPr>
          <w:noProof w:val="0"/>
        </w:rPr>
      </w:pPr>
    </w:p>
    <w:p w14:paraId="3FE78B52" w14:textId="257ABC93" w:rsidR="00DE343E" w:rsidRPr="009E2940" w:rsidRDefault="00DE343E" w:rsidP="004C24CF">
      <w:pPr>
        <w:pStyle w:val="Nadpis3"/>
        <w:jc w:val="both"/>
        <w:rPr>
          <w:noProof w:val="0"/>
        </w:rPr>
      </w:pPr>
      <w:r w:rsidRPr="009E2940">
        <w:rPr>
          <w:noProof w:val="0"/>
        </w:rPr>
        <w:t>Oborová struktura absolventů středního odborného vzdělání s maturitní zkouškou (s odborným výcvikem)</w:t>
      </w:r>
    </w:p>
    <w:p w14:paraId="30D8960B" w14:textId="77777777" w:rsidR="00DE343E" w:rsidRPr="009E2940" w:rsidRDefault="00DE343E" w:rsidP="00DE343E">
      <w:pPr>
        <w:rPr>
          <w:noProof w:val="0"/>
        </w:rPr>
      </w:pPr>
      <w:r w:rsidRPr="009E2940">
        <w:rPr>
          <w:noProof w:val="0"/>
        </w:rPr>
        <w:t>Přehled oborových skupin, ze kterých vyšlo nejvíce absolventů v této kategorii v roce 2015, naleznete v</w:t>
      </w:r>
      <w:r w:rsidR="00DA392B" w:rsidRPr="009E2940">
        <w:rPr>
          <w:noProof w:val="0"/>
        </w:rPr>
        <w:t> </w:t>
      </w:r>
      <w:r w:rsidRPr="009E2940">
        <w:rPr>
          <w:noProof w:val="0"/>
        </w:rPr>
        <w:t>tabulce</w:t>
      </w:r>
      <w:r w:rsidR="00DA392B" w:rsidRPr="009E2940">
        <w:rPr>
          <w:noProof w:val="0"/>
        </w:rPr>
        <w:t xml:space="preserve"> 2</w:t>
      </w:r>
      <w:r w:rsidRPr="009E2940">
        <w:rPr>
          <w:noProof w:val="0"/>
        </w:rPr>
        <w:t xml:space="preserve">. Podrobnější údaje ke všem oborovým zaměřením naleznete v grafu </w:t>
      </w:r>
      <w:r w:rsidR="00B40BDE" w:rsidRPr="009E2940">
        <w:rPr>
          <w:noProof w:val="0"/>
        </w:rPr>
        <w:t>6</w:t>
      </w:r>
      <w:r w:rsidRPr="009E2940">
        <w:rPr>
          <w:noProof w:val="0"/>
        </w:rPr>
        <w:t xml:space="preserve"> (v příloze).</w:t>
      </w:r>
    </w:p>
    <w:p w14:paraId="0000E1E4" w14:textId="77777777" w:rsidR="00DE343E" w:rsidRPr="009E2940" w:rsidRDefault="00DA392B" w:rsidP="00DE343E">
      <w:pPr>
        <w:rPr>
          <w:b/>
          <w:noProof w:val="0"/>
        </w:rPr>
      </w:pPr>
      <w:r w:rsidRPr="009E2940">
        <w:rPr>
          <w:b/>
          <w:noProof w:val="0"/>
        </w:rPr>
        <w:t>Tabulka 2</w:t>
      </w:r>
      <w:r w:rsidR="00DE343E" w:rsidRPr="009E2940">
        <w:rPr>
          <w:b/>
          <w:noProof w:val="0"/>
        </w:rPr>
        <w:t>: Přehled oborových skupin s nejvyšším počtem absolventů v roce 2015 (střední odborné vzdělání s maturitní zkouškou a odborným výcvikem)</w:t>
      </w:r>
      <w:r w:rsidR="00DE343E" w:rsidRPr="009E2940">
        <w:rPr>
          <w:rStyle w:val="Znakapoznpodarou"/>
          <w:b/>
          <w:noProof w:val="0"/>
        </w:rPr>
        <w:footnoteReference w:id="8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E343E" w:rsidRPr="009E2940" w14:paraId="0DB292F0" w14:textId="77777777" w:rsidTr="0066667C">
        <w:tc>
          <w:tcPr>
            <w:tcW w:w="4531" w:type="dxa"/>
            <w:shd w:val="clear" w:color="auto" w:fill="9CC2E5" w:themeFill="accent1" w:themeFillTint="99"/>
          </w:tcPr>
          <w:p w14:paraId="3CE69CA7" w14:textId="77777777" w:rsidR="00DE343E" w:rsidRPr="009E2940" w:rsidRDefault="00DE343E" w:rsidP="00DE343E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Oborová skup</w:t>
            </w:r>
            <w:r w:rsidR="00B40BDE" w:rsidRPr="009E2940">
              <w:rPr>
                <w:b/>
                <w:noProof w:val="0"/>
              </w:rPr>
              <w:t>i</w:t>
            </w:r>
            <w:r w:rsidRPr="009E2940">
              <w:rPr>
                <w:b/>
                <w:noProof w:val="0"/>
              </w:rPr>
              <w:t>na</w:t>
            </w:r>
          </w:p>
        </w:tc>
        <w:tc>
          <w:tcPr>
            <w:tcW w:w="4531" w:type="dxa"/>
            <w:shd w:val="clear" w:color="auto" w:fill="9CC2E5" w:themeFill="accent1" w:themeFillTint="99"/>
          </w:tcPr>
          <w:p w14:paraId="76148EAE" w14:textId="77777777" w:rsidR="00DE343E" w:rsidRPr="009E2940" w:rsidRDefault="00DE343E" w:rsidP="00DE343E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 xml:space="preserve">Počet absolventů </w:t>
            </w:r>
          </w:p>
        </w:tc>
      </w:tr>
      <w:tr w:rsidR="00DE343E" w:rsidRPr="009E2940" w14:paraId="5A3BC7BB" w14:textId="77777777" w:rsidTr="00DE343E">
        <w:tc>
          <w:tcPr>
            <w:tcW w:w="4531" w:type="dxa"/>
          </w:tcPr>
          <w:p w14:paraId="16BBC00E" w14:textId="77777777" w:rsidR="00DE343E" w:rsidRPr="009E2940" w:rsidRDefault="00DE343E" w:rsidP="00DE343E">
            <w:pPr>
              <w:rPr>
                <w:noProof w:val="0"/>
              </w:rPr>
            </w:pPr>
            <w:r w:rsidRPr="009E2940">
              <w:rPr>
                <w:noProof w:val="0"/>
              </w:rPr>
              <w:t>Elektrotechnika, telekomunikační a výpočetní technika</w:t>
            </w:r>
          </w:p>
        </w:tc>
        <w:tc>
          <w:tcPr>
            <w:tcW w:w="4531" w:type="dxa"/>
          </w:tcPr>
          <w:p w14:paraId="3BC39BC6" w14:textId="77777777" w:rsidR="00DE343E" w:rsidRPr="009E2940" w:rsidRDefault="00DE343E" w:rsidP="00DE343E">
            <w:pPr>
              <w:rPr>
                <w:noProof w:val="0"/>
              </w:rPr>
            </w:pPr>
            <w:r w:rsidRPr="009E2940">
              <w:rPr>
                <w:noProof w:val="0"/>
              </w:rPr>
              <w:t>710</w:t>
            </w:r>
          </w:p>
        </w:tc>
      </w:tr>
      <w:tr w:rsidR="00DE343E" w:rsidRPr="009E2940" w14:paraId="3412C82B" w14:textId="77777777" w:rsidTr="00DE343E">
        <w:tc>
          <w:tcPr>
            <w:tcW w:w="4531" w:type="dxa"/>
          </w:tcPr>
          <w:p w14:paraId="426A31BE" w14:textId="77777777" w:rsidR="00DE343E" w:rsidRPr="009E2940" w:rsidRDefault="00DE343E" w:rsidP="00DE343E">
            <w:pPr>
              <w:rPr>
                <w:noProof w:val="0"/>
              </w:rPr>
            </w:pPr>
            <w:r w:rsidRPr="009E2940">
              <w:rPr>
                <w:noProof w:val="0"/>
              </w:rPr>
              <w:t xml:space="preserve">Strojírenství </w:t>
            </w:r>
          </w:p>
        </w:tc>
        <w:tc>
          <w:tcPr>
            <w:tcW w:w="4531" w:type="dxa"/>
          </w:tcPr>
          <w:p w14:paraId="7F031392" w14:textId="77777777" w:rsidR="00DE343E" w:rsidRPr="009E2940" w:rsidRDefault="00DE343E" w:rsidP="00DE343E">
            <w:pPr>
              <w:rPr>
                <w:noProof w:val="0"/>
              </w:rPr>
            </w:pPr>
            <w:r w:rsidRPr="009E2940">
              <w:rPr>
                <w:noProof w:val="0"/>
              </w:rPr>
              <w:t>673</w:t>
            </w:r>
          </w:p>
        </w:tc>
      </w:tr>
    </w:tbl>
    <w:p w14:paraId="4F95E479" w14:textId="77777777" w:rsidR="00DE343E" w:rsidRPr="009E2940" w:rsidRDefault="00DE343E" w:rsidP="00DE343E">
      <w:pPr>
        <w:rPr>
          <w:noProof w:val="0"/>
        </w:rPr>
      </w:pPr>
    </w:p>
    <w:p w14:paraId="446AE167" w14:textId="77777777" w:rsidR="00A35793" w:rsidRPr="009E2940" w:rsidRDefault="00A35793" w:rsidP="004C24CF">
      <w:pPr>
        <w:pStyle w:val="Nadpis3"/>
        <w:jc w:val="both"/>
        <w:rPr>
          <w:noProof w:val="0"/>
        </w:rPr>
      </w:pPr>
      <w:r w:rsidRPr="009E2940">
        <w:rPr>
          <w:noProof w:val="0"/>
        </w:rPr>
        <w:t>Oborová strukt</w:t>
      </w:r>
      <w:r w:rsidR="00DE343E" w:rsidRPr="009E2940">
        <w:rPr>
          <w:noProof w:val="0"/>
        </w:rPr>
        <w:t>ura absolventů středního odborného vzdělání s maturitní zkouškou</w:t>
      </w:r>
      <w:r w:rsidRPr="009E2940">
        <w:rPr>
          <w:noProof w:val="0"/>
        </w:rPr>
        <w:t xml:space="preserve"> (bez odborného výcviku)</w:t>
      </w:r>
    </w:p>
    <w:p w14:paraId="53561864" w14:textId="77777777" w:rsidR="00A35793" w:rsidRPr="009E2940" w:rsidRDefault="00A35793" w:rsidP="00A35793">
      <w:pPr>
        <w:jc w:val="both"/>
        <w:rPr>
          <w:noProof w:val="0"/>
        </w:rPr>
      </w:pPr>
      <w:r w:rsidRPr="009E2940">
        <w:rPr>
          <w:noProof w:val="0"/>
        </w:rPr>
        <w:t xml:space="preserve">Přehled nejpopulárnějších oborových skupin, ze kterých vyšlo nejvíce absolventů v této kategorii v roce 2015, naleznete v tabulce </w:t>
      </w:r>
      <w:r w:rsidR="00DA392B" w:rsidRPr="009E2940">
        <w:rPr>
          <w:noProof w:val="0"/>
        </w:rPr>
        <w:t>3</w:t>
      </w:r>
      <w:r w:rsidRPr="009E2940">
        <w:rPr>
          <w:noProof w:val="0"/>
        </w:rPr>
        <w:t>. Nejvíce absolventů maturitních oborů bez odborného výcviku vyšlo z oborů zaměřených na ekonomiku a administrativu. Podrobnější údaje ke všem oborovým za</w:t>
      </w:r>
      <w:r w:rsidR="00DA392B" w:rsidRPr="009E2940">
        <w:rPr>
          <w:noProof w:val="0"/>
        </w:rPr>
        <w:t xml:space="preserve">měřením pak naleznete </w:t>
      </w:r>
      <w:r w:rsidR="00DA392B" w:rsidRPr="00694E87">
        <w:rPr>
          <w:noProof w:val="0"/>
        </w:rPr>
        <w:t>v grafu</w:t>
      </w:r>
      <w:r w:rsidR="00B40BDE" w:rsidRPr="00694E87">
        <w:rPr>
          <w:noProof w:val="0"/>
        </w:rPr>
        <w:t xml:space="preserve"> 7</w:t>
      </w:r>
      <w:r w:rsidRPr="00694E87">
        <w:rPr>
          <w:noProof w:val="0"/>
        </w:rPr>
        <w:t>, který</w:t>
      </w:r>
      <w:r w:rsidRPr="009E2940">
        <w:rPr>
          <w:noProof w:val="0"/>
        </w:rPr>
        <w:t xml:space="preserve"> se nachází v příloze. </w:t>
      </w:r>
    </w:p>
    <w:p w14:paraId="28F2845A" w14:textId="77777777" w:rsidR="00A35793" w:rsidRPr="009E2940" w:rsidRDefault="00DA392B" w:rsidP="00A35793">
      <w:pPr>
        <w:jc w:val="both"/>
        <w:rPr>
          <w:b/>
          <w:noProof w:val="0"/>
        </w:rPr>
      </w:pPr>
      <w:r w:rsidRPr="009E2940">
        <w:rPr>
          <w:b/>
          <w:noProof w:val="0"/>
        </w:rPr>
        <w:t>Tabulka 3</w:t>
      </w:r>
      <w:r w:rsidR="00A35793" w:rsidRPr="009E2940">
        <w:rPr>
          <w:b/>
          <w:noProof w:val="0"/>
        </w:rPr>
        <w:t>: Přehled oborových skupin s nejvyšším počtem absolventů v roce 2015 (</w:t>
      </w:r>
      <w:r w:rsidR="00DE343E" w:rsidRPr="009E2940">
        <w:rPr>
          <w:b/>
          <w:noProof w:val="0"/>
        </w:rPr>
        <w:t>střední odborné vzdělání s maturitní zkouškou</w:t>
      </w:r>
      <w:r w:rsidR="00B40BDE" w:rsidRPr="009E2940">
        <w:rPr>
          <w:b/>
          <w:noProof w:val="0"/>
        </w:rPr>
        <w:t xml:space="preserve"> bez odborného výcviku</w:t>
      </w:r>
      <w:r w:rsidR="00DE343E" w:rsidRPr="009E2940">
        <w:rPr>
          <w:b/>
          <w:noProof w:val="0"/>
        </w:rPr>
        <w:t>)</w:t>
      </w:r>
      <w:r w:rsidR="00A35793" w:rsidRPr="009E2940">
        <w:rPr>
          <w:rStyle w:val="Znakapoznpodarou"/>
          <w:b/>
          <w:noProof w:val="0"/>
        </w:rPr>
        <w:footnoteReference w:id="9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4"/>
        <w:gridCol w:w="4178"/>
      </w:tblGrid>
      <w:tr w:rsidR="00A35793" w:rsidRPr="009E2940" w14:paraId="235F9008" w14:textId="77777777" w:rsidTr="0066667C">
        <w:tc>
          <w:tcPr>
            <w:tcW w:w="4884" w:type="dxa"/>
            <w:shd w:val="clear" w:color="auto" w:fill="9CC2E5" w:themeFill="accent1" w:themeFillTint="99"/>
          </w:tcPr>
          <w:p w14:paraId="7ACC4A3B" w14:textId="77777777" w:rsidR="00A35793" w:rsidRPr="009E2940" w:rsidRDefault="00A35793" w:rsidP="001B122E">
            <w:pPr>
              <w:jc w:val="both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Oborová skupina</w:t>
            </w:r>
          </w:p>
        </w:tc>
        <w:tc>
          <w:tcPr>
            <w:tcW w:w="4178" w:type="dxa"/>
            <w:shd w:val="clear" w:color="auto" w:fill="9CC2E5" w:themeFill="accent1" w:themeFillTint="99"/>
          </w:tcPr>
          <w:p w14:paraId="0A48BBF6" w14:textId="77777777" w:rsidR="00A35793" w:rsidRPr="009E2940" w:rsidRDefault="00A35793" w:rsidP="001B122E">
            <w:pPr>
              <w:jc w:val="both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Počet absolventů</w:t>
            </w:r>
          </w:p>
        </w:tc>
      </w:tr>
      <w:tr w:rsidR="00A35793" w:rsidRPr="009E2940" w14:paraId="6A57269D" w14:textId="77777777" w:rsidTr="001B122E">
        <w:tc>
          <w:tcPr>
            <w:tcW w:w="4884" w:type="dxa"/>
          </w:tcPr>
          <w:p w14:paraId="24253735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lastRenderedPageBreak/>
              <w:t xml:space="preserve">Ekonomika a administrativa </w:t>
            </w:r>
          </w:p>
        </w:tc>
        <w:tc>
          <w:tcPr>
            <w:tcW w:w="4178" w:type="dxa"/>
          </w:tcPr>
          <w:p w14:paraId="42C3BDDA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t>5 761</w:t>
            </w:r>
          </w:p>
        </w:tc>
      </w:tr>
      <w:tr w:rsidR="00A35793" w:rsidRPr="009E2940" w14:paraId="1CC025B4" w14:textId="77777777" w:rsidTr="001B122E">
        <w:tc>
          <w:tcPr>
            <w:tcW w:w="4884" w:type="dxa"/>
          </w:tcPr>
          <w:p w14:paraId="2C714DBF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t xml:space="preserve">Obecně odborná příprava – Lycea </w:t>
            </w:r>
          </w:p>
        </w:tc>
        <w:tc>
          <w:tcPr>
            <w:tcW w:w="4178" w:type="dxa"/>
          </w:tcPr>
          <w:p w14:paraId="11C063C5" w14:textId="77777777" w:rsidR="00A35793" w:rsidRPr="009E2940" w:rsidRDefault="00A35793" w:rsidP="001B122E">
            <w:pPr>
              <w:jc w:val="both"/>
              <w:rPr>
                <w:b/>
                <w:noProof w:val="0"/>
              </w:rPr>
            </w:pPr>
            <w:r w:rsidRPr="009E2940">
              <w:rPr>
                <w:noProof w:val="0"/>
              </w:rPr>
              <w:t>3 806</w:t>
            </w:r>
          </w:p>
        </w:tc>
      </w:tr>
      <w:tr w:rsidR="00A35793" w:rsidRPr="009E2940" w14:paraId="616487D5" w14:textId="77777777" w:rsidTr="001B122E">
        <w:tc>
          <w:tcPr>
            <w:tcW w:w="4884" w:type="dxa"/>
          </w:tcPr>
          <w:p w14:paraId="12733985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t xml:space="preserve">Informatické obory </w:t>
            </w:r>
          </w:p>
        </w:tc>
        <w:tc>
          <w:tcPr>
            <w:tcW w:w="4178" w:type="dxa"/>
          </w:tcPr>
          <w:p w14:paraId="69724F99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t>2 627</w:t>
            </w:r>
          </w:p>
        </w:tc>
      </w:tr>
      <w:tr w:rsidR="00A35793" w:rsidRPr="009E2940" w14:paraId="02281402" w14:textId="77777777" w:rsidTr="001B122E">
        <w:tc>
          <w:tcPr>
            <w:tcW w:w="4884" w:type="dxa"/>
          </w:tcPr>
          <w:p w14:paraId="68BBDBC1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t xml:space="preserve">Gastronomie, hotelnictví a turismus </w:t>
            </w:r>
          </w:p>
        </w:tc>
        <w:tc>
          <w:tcPr>
            <w:tcW w:w="4178" w:type="dxa"/>
          </w:tcPr>
          <w:p w14:paraId="09EA721A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t>2 417</w:t>
            </w:r>
          </w:p>
        </w:tc>
      </w:tr>
      <w:tr w:rsidR="00A35793" w:rsidRPr="009E2940" w14:paraId="0BB92F72" w14:textId="77777777" w:rsidTr="001B122E">
        <w:tc>
          <w:tcPr>
            <w:tcW w:w="4884" w:type="dxa"/>
          </w:tcPr>
          <w:p w14:paraId="56944BEB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t xml:space="preserve">Zdravotnictví </w:t>
            </w:r>
          </w:p>
        </w:tc>
        <w:tc>
          <w:tcPr>
            <w:tcW w:w="4178" w:type="dxa"/>
          </w:tcPr>
          <w:p w14:paraId="1231633F" w14:textId="77777777" w:rsidR="00A35793" w:rsidRPr="009E2940" w:rsidRDefault="00A35793" w:rsidP="001B122E">
            <w:pPr>
              <w:jc w:val="both"/>
              <w:rPr>
                <w:noProof w:val="0"/>
              </w:rPr>
            </w:pPr>
            <w:r w:rsidRPr="009E2940">
              <w:rPr>
                <w:noProof w:val="0"/>
              </w:rPr>
              <w:t>2 041</w:t>
            </w:r>
          </w:p>
        </w:tc>
      </w:tr>
    </w:tbl>
    <w:p w14:paraId="5A5DEDCC" w14:textId="77777777" w:rsidR="004D1202" w:rsidRPr="009E2940" w:rsidRDefault="004D1202" w:rsidP="006E3F6F"/>
    <w:p w14:paraId="60788C97" w14:textId="77777777" w:rsidR="00A35793" w:rsidRPr="009E2940" w:rsidRDefault="005A2F73" w:rsidP="005A2F73">
      <w:pPr>
        <w:pStyle w:val="Nadpis3"/>
        <w:rPr>
          <w:noProof w:val="0"/>
        </w:rPr>
      </w:pPr>
      <w:r w:rsidRPr="009E2940">
        <w:rPr>
          <w:noProof w:val="0"/>
        </w:rPr>
        <w:t xml:space="preserve">Oborová struktura absolventů nástavbových oborů </w:t>
      </w:r>
    </w:p>
    <w:p w14:paraId="0BB662C3" w14:textId="64F2B0C8" w:rsidR="005A2F73" w:rsidRPr="009E2940" w:rsidRDefault="004D1202" w:rsidP="004D1202">
      <w:pPr>
        <w:jc w:val="both"/>
        <w:rPr>
          <w:noProof w:val="0"/>
        </w:rPr>
      </w:pPr>
      <w:r w:rsidRPr="009E2940">
        <w:rPr>
          <w:noProof w:val="0"/>
        </w:rPr>
        <w:t>Absolventi, spadající do této kategorie, po svém vyučení pokračovali v nástavbovém studi</w:t>
      </w:r>
      <w:r w:rsidR="006E3F6F">
        <w:rPr>
          <w:noProof w:val="0"/>
        </w:rPr>
        <w:t>u</w:t>
      </w:r>
      <w:r w:rsidRPr="009E2940">
        <w:rPr>
          <w:noProof w:val="0"/>
        </w:rPr>
        <w:t xml:space="preserve"> a tak získali maturitní v</w:t>
      </w:r>
      <w:r w:rsidR="00B40BDE" w:rsidRPr="009E2940">
        <w:rPr>
          <w:noProof w:val="0"/>
        </w:rPr>
        <w:t>z</w:t>
      </w:r>
      <w:r w:rsidRPr="009E2940">
        <w:rPr>
          <w:noProof w:val="0"/>
        </w:rPr>
        <w:t xml:space="preserve">dělání. Mezí těmito absolventy více než polovina ukončila nástavbové studium v oborech skupiny Podnikání v oborech, odvětví. </w:t>
      </w:r>
      <w:r w:rsidR="005A2F73" w:rsidRPr="009E2940">
        <w:rPr>
          <w:noProof w:val="0"/>
        </w:rPr>
        <w:t>Přehled oborových skupin, ze kterých vyšlo nejvíce absolventů v této kategorii v roce 2015, naleznete v</w:t>
      </w:r>
      <w:r w:rsidR="00DA392B" w:rsidRPr="009E2940">
        <w:rPr>
          <w:noProof w:val="0"/>
        </w:rPr>
        <w:t> </w:t>
      </w:r>
      <w:r w:rsidR="005A2F73" w:rsidRPr="009E2940">
        <w:rPr>
          <w:noProof w:val="0"/>
        </w:rPr>
        <w:t>tabulce</w:t>
      </w:r>
      <w:r w:rsidR="00DA392B" w:rsidRPr="009E2940">
        <w:rPr>
          <w:noProof w:val="0"/>
        </w:rPr>
        <w:t xml:space="preserve"> 4</w:t>
      </w:r>
      <w:r w:rsidR="005A2F73" w:rsidRPr="009E2940">
        <w:rPr>
          <w:noProof w:val="0"/>
        </w:rPr>
        <w:t>. Podrobnější údaje ke všem oboro</w:t>
      </w:r>
      <w:r w:rsidR="00DA392B" w:rsidRPr="009E2940">
        <w:rPr>
          <w:noProof w:val="0"/>
        </w:rPr>
        <w:t>vým zaměřením naleznete v </w:t>
      </w:r>
      <w:r w:rsidR="00DA392B" w:rsidRPr="00694E87">
        <w:rPr>
          <w:noProof w:val="0"/>
        </w:rPr>
        <w:t>grafu</w:t>
      </w:r>
      <w:r w:rsidR="00B40BDE" w:rsidRPr="00694E87">
        <w:rPr>
          <w:noProof w:val="0"/>
        </w:rPr>
        <w:t xml:space="preserve"> 8</w:t>
      </w:r>
      <w:r w:rsidR="005A2F73" w:rsidRPr="00694E87">
        <w:rPr>
          <w:noProof w:val="0"/>
        </w:rPr>
        <w:t xml:space="preserve"> (</w:t>
      </w:r>
      <w:r w:rsidR="005A2F73" w:rsidRPr="009E2940">
        <w:rPr>
          <w:noProof w:val="0"/>
        </w:rPr>
        <w:t>v příloze).</w:t>
      </w:r>
    </w:p>
    <w:p w14:paraId="6EF78783" w14:textId="77777777" w:rsidR="005A2F73" w:rsidRPr="009E2940" w:rsidRDefault="00DA392B" w:rsidP="004C24CF">
      <w:pPr>
        <w:jc w:val="both"/>
        <w:rPr>
          <w:b/>
          <w:noProof w:val="0"/>
        </w:rPr>
      </w:pPr>
      <w:r w:rsidRPr="009E2940">
        <w:rPr>
          <w:b/>
          <w:noProof w:val="0"/>
        </w:rPr>
        <w:t>Tabulka 4</w:t>
      </w:r>
      <w:r w:rsidR="005A2F73" w:rsidRPr="009E2940">
        <w:rPr>
          <w:b/>
          <w:noProof w:val="0"/>
        </w:rPr>
        <w:t>: Přehled oborových skupin s nevyšším počtem absolventů v roce 2015 (nástavbové obory)</w:t>
      </w:r>
      <w:r w:rsidR="005A2F73" w:rsidRPr="009E2940">
        <w:rPr>
          <w:rStyle w:val="Znakapoznpodarou"/>
          <w:b/>
          <w:noProof w:val="0"/>
        </w:rPr>
        <w:footnoteReference w:id="10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A2F73" w:rsidRPr="009E2940" w14:paraId="177FE62C" w14:textId="77777777" w:rsidTr="0066667C">
        <w:tc>
          <w:tcPr>
            <w:tcW w:w="4531" w:type="dxa"/>
            <w:shd w:val="clear" w:color="auto" w:fill="9CC2E5" w:themeFill="accent1" w:themeFillTint="99"/>
          </w:tcPr>
          <w:p w14:paraId="2916A108" w14:textId="77777777" w:rsidR="005A2F73" w:rsidRPr="009E2940" w:rsidRDefault="005A2F73" w:rsidP="005A2F73">
            <w:pPr>
              <w:jc w:val="both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Oborová skupina</w:t>
            </w:r>
          </w:p>
        </w:tc>
        <w:tc>
          <w:tcPr>
            <w:tcW w:w="4531" w:type="dxa"/>
            <w:shd w:val="clear" w:color="auto" w:fill="9CC2E5" w:themeFill="accent1" w:themeFillTint="99"/>
          </w:tcPr>
          <w:p w14:paraId="642C6DDF" w14:textId="77777777" w:rsidR="005A2F73" w:rsidRPr="009E2940" w:rsidRDefault="005A2F73" w:rsidP="005A2F73">
            <w:pPr>
              <w:jc w:val="both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Počet absolventů</w:t>
            </w:r>
          </w:p>
        </w:tc>
      </w:tr>
      <w:tr w:rsidR="005A2F73" w:rsidRPr="009E2940" w14:paraId="31C3A75E" w14:textId="77777777" w:rsidTr="005A2F73">
        <w:tc>
          <w:tcPr>
            <w:tcW w:w="4531" w:type="dxa"/>
          </w:tcPr>
          <w:p w14:paraId="20ADD784" w14:textId="77777777" w:rsidR="005A2F73" w:rsidRPr="009E2940" w:rsidRDefault="005A2F73" w:rsidP="005A2F73">
            <w:pPr>
              <w:rPr>
                <w:noProof w:val="0"/>
              </w:rPr>
            </w:pPr>
            <w:r w:rsidRPr="009E2940">
              <w:rPr>
                <w:noProof w:val="0"/>
              </w:rPr>
              <w:t>Podnikání v oborech, odvětví</w:t>
            </w:r>
          </w:p>
        </w:tc>
        <w:tc>
          <w:tcPr>
            <w:tcW w:w="4531" w:type="dxa"/>
          </w:tcPr>
          <w:p w14:paraId="483198E7" w14:textId="77777777" w:rsidR="005A2F73" w:rsidRPr="009E2940" w:rsidRDefault="005A2F73" w:rsidP="005A2F73">
            <w:pPr>
              <w:rPr>
                <w:noProof w:val="0"/>
              </w:rPr>
            </w:pPr>
            <w:r w:rsidRPr="009E2940">
              <w:rPr>
                <w:noProof w:val="0"/>
              </w:rPr>
              <w:t>1 219</w:t>
            </w:r>
          </w:p>
        </w:tc>
      </w:tr>
      <w:tr w:rsidR="005A2F73" w:rsidRPr="009E2940" w14:paraId="33D223AE" w14:textId="77777777" w:rsidTr="005A2F73">
        <w:tc>
          <w:tcPr>
            <w:tcW w:w="4531" w:type="dxa"/>
          </w:tcPr>
          <w:p w14:paraId="39F885A2" w14:textId="77777777" w:rsidR="005A2F73" w:rsidRPr="009E2940" w:rsidRDefault="005A2F73" w:rsidP="005A2F73">
            <w:pPr>
              <w:rPr>
                <w:noProof w:val="0"/>
              </w:rPr>
            </w:pPr>
            <w:r w:rsidRPr="009E2940">
              <w:rPr>
                <w:noProof w:val="0"/>
              </w:rPr>
              <w:t>Gastronomie, hotelnictví a turismus</w:t>
            </w:r>
          </w:p>
        </w:tc>
        <w:tc>
          <w:tcPr>
            <w:tcW w:w="4531" w:type="dxa"/>
          </w:tcPr>
          <w:p w14:paraId="0E2B7271" w14:textId="77777777" w:rsidR="005A2F73" w:rsidRPr="009E2940" w:rsidRDefault="005A2F73" w:rsidP="005A2F73">
            <w:pPr>
              <w:rPr>
                <w:noProof w:val="0"/>
              </w:rPr>
            </w:pPr>
            <w:r w:rsidRPr="009E2940">
              <w:rPr>
                <w:noProof w:val="0"/>
              </w:rPr>
              <w:t>166</w:t>
            </w:r>
          </w:p>
        </w:tc>
      </w:tr>
      <w:tr w:rsidR="005A2F73" w:rsidRPr="009E2940" w14:paraId="1572C0E5" w14:textId="77777777" w:rsidTr="005A2F73">
        <w:tc>
          <w:tcPr>
            <w:tcW w:w="4531" w:type="dxa"/>
          </w:tcPr>
          <w:p w14:paraId="1FAFA0C1" w14:textId="77777777" w:rsidR="005A2F73" w:rsidRPr="009E2940" w:rsidRDefault="005A2F73" w:rsidP="005A2F73">
            <w:pPr>
              <w:rPr>
                <w:noProof w:val="0"/>
              </w:rPr>
            </w:pPr>
            <w:r w:rsidRPr="009E2940">
              <w:rPr>
                <w:noProof w:val="0"/>
              </w:rPr>
              <w:t>Strojírenství a strojírenská výroba</w:t>
            </w:r>
          </w:p>
        </w:tc>
        <w:tc>
          <w:tcPr>
            <w:tcW w:w="4531" w:type="dxa"/>
          </w:tcPr>
          <w:p w14:paraId="2FB6DE16" w14:textId="77777777" w:rsidR="005A2F73" w:rsidRPr="009E2940" w:rsidRDefault="005A2F73" w:rsidP="005A2F73">
            <w:pPr>
              <w:rPr>
                <w:noProof w:val="0"/>
              </w:rPr>
            </w:pPr>
            <w:r w:rsidRPr="009E2940">
              <w:rPr>
                <w:noProof w:val="0"/>
              </w:rPr>
              <w:t>149</w:t>
            </w:r>
          </w:p>
        </w:tc>
      </w:tr>
      <w:tr w:rsidR="005A2F73" w:rsidRPr="009E2940" w14:paraId="0BB2E13C" w14:textId="77777777" w:rsidTr="005A2F73">
        <w:tc>
          <w:tcPr>
            <w:tcW w:w="4531" w:type="dxa"/>
          </w:tcPr>
          <w:p w14:paraId="6E5ECEEE" w14:textId="77777777" w:rsidR="005A2F73" w:rsidRPr="009E2940" w:rsidRDefault="005A2F73" w:rsidP="005A2F73">
            <w:pPr>
              <w:rPr>
                <w:noProof w:val="0"/>
              </w:rPr>
            </w:pPr>
            <w:r w:rsidRPr="009E2940">
              <w:rPr>
                <w:noProof w:val="0"/>
              </w:rPr>
              <w:t>Elektrotechnika, telekomunikační a výpočetní technika</w:t>
            </w:r>
          </w:p>
        </w:tc>
        <w:tc>
          <w:tcPr>
            <w:tcW w:w="4531" w:type="dxa"/>
          </w:tcPr>
          <w:p w14:paraId="46357413" w14:textId="77777777" w:rsidR="005A2F73" w:rsidRPr="009E2940" w:rsidRDefault="005A2F73" w:rsidP="005A2F73">
            <w:pPr>
              <w:rPr>
                <w:noProof w:val="0"/>
              </w:rPr>
            </w:pPr>
            <w:r w:rsidRPr="009E2940">
              <w:rPr>
                <w:noProof w:val="0"/>
              </w:rPr>
              <w:t>137</w:t>
            </w:r>
          </w:p>
        </w:tc>
      </w:tr>
    </w:tbl>
    <w:p w14:paraId="68777696" w14:textId="77777777" w:rsidR="00A35793" w:rsidRPr="009E2940" w:rsidRDefault="00A35793" w:rsidP="00A35793">
      <w:pPr>
        <w:rPr>
          <w:b/>
          <w:noProof w:val="0"/>
        </w:rPr>
      </w:pPr>
    </w:p>
    <w:p w14:paraId="4A0D56BF" w14:textId="77777777" w:rsidR="00A35793" w:rsidRPr="009E2940" w:rsidRDefault="004D1202" w:rsidP="004D1202">
      <w:pPr>
        <w:pStyle w:val="Nadpis3"/>
        <w:rPr>
          <w:noProof w:val="0"/>
        </w:rPr>
      </w:pPr>
      <w:r w:rsidRPr="009E2940">
        <w:rPr>
          <w:noProof w:val="0"/>
        </w:rPr>
        <w:t>Obo</w:t>
      </w:r>
      <w:r w:rsidR="00FF07C4" w:rsidRPr="009E2940">
        <w:rPr>
          <w:noProof w:val="0"/>
        </w:rPr>
        <w:t xml:space="preserve">rová struktura absolventů </w:t>
      </w:r>
      <w:r w:rsidRPr="009E2940">
        <w:rPr>
          <w:noProof w:val="0"/>
        </w:rPr>
        <w:t>vyššího odborného vzdělání (VOŠ)</w:t>
      </w:r>
    </w:p>
    <w:p w14:paraId="7CC5B9B2" w14:textId="28466EE3" w:rsidR="00CE4783" w:rsidRPr="009E2940" w:rsidRDefault="00CE4783" w:rsidP="00CE4783">
      <w:pPr>
        <w:jc w:val="both"/>
        <w:rPr>
          <w:noProof w:val="0"/>
        </w:rPr>
      </w:pPr>
      <w:r w:rsidRPr="009E2940">
        <w:rPr>
          <w:noProof w:val="0"/>
        </w:rPr>
        <w:t>Tato kategorie se mezi ostatními vyjímá tím, že je zde podstatně více absolventů netechnických oborů</w:t>
      </w:r>
      <w:r w:rsidR="007F0C0D">
        <w:rPr>
          <w:noProof w:val="0"/>
        </w:rPr>
        <w:t xml:space="preserve"> než</w:t>
      </w:r>
      <w:r w:rsidRPr="009E2940">
        <w:rPr>
          <w:noProof w:val="0"/>
        </w:rPr>
        <w:t xml:space="preserve"> technicky zaměřených</w:t>
      </w:r>
      <w:r w:rsidR="00DA392B" w:rsidRPr="009E2940">
        <w:rPr>
          <w:noProof w:val="0"/>
        </w:rPr>
        <w:t xml:space="preserve"> (viz tabulka 5</w:t>
      </w:r>
      <w:r w:rsidR="00105A81" w:rsidRPr="009E2940">
        <w:rPr>
          <w:noProof w:val="0"/>
        </w:rPr>
        <w:t>)</w:t>
      </w:r>
      <w:r w:rsidRPr="009E2940">
        <w:rPr>
          <w:noProof w:val="0"/>
        </w:rPr>
        <w:t xml:space="preserve">. Tento jev lze zdůvodnit </w:t>
      </w:r>
      <w:r w:rsidR="006E3F6F">
        <w:rPr>
          <w:noProof w:val="0"/>
        </w:rPr>
        <w:t>větším zájmem studentů o </w:t>
      </w:r>
      <w:r w:rsidRPr="009E2940">
        <w:rPr>
          <w:noProof w:val="0"/>
        </w:rPr>
        <w:t>ekonomicky zaměřené obory, nutností absolvování vyššího odborného vzdělání pro zdravotnické profese apod.</w:t>
      </w:r>
      <w:r w:rsidRPr="009E2940">
        <w:rPr>
          <w:rStyle w:val="Znakapoznpodarou"/>
          <w:noProof w:val="0"/>
        </w:rPr>
        <w:footnoteReference w:id="11"/>
      </w:r>
      <w:r w:rsidRPr="009E2940">
        <w:rPr>
          <w:noProof w:val="0"/>
        </w:rPr>
        <w:t xml:space="preserve"> Podrobnější údaje ke všem oborovým skup</w:t>
      </w:r>
      <w:r w:rsidR="007F0C0D">
        <w:rPr>
          <w:noProof w:val="0"/>
        </w:rPr>
        <w:t xml:space="preserve">inám této kategorie </w:t>
      </w:r>
      <w:r w:rsidR="007F0C0D" w:rsidRPr="00694E87">
        <w:rPr>
          <w:noProof w:val="0"/>
        </w:rPr>
        <w:t>naleznete</w:t>
      </w:r>
      <w:r w:rsidRPr="00694E87">
        <w:rPr>
          <w:noProof w:val="0"/>
        </w:rPr>
        <w:t xml:space="preserve"> </w:t>
      </w:r>
      <w:r w:rsidR="00DA392B" w:rsidRPr="00694E87">
        <w:rPr>
          <w:noProof w:val="0"/>
        </w:rPr>
        <w:t>v grafu</w:t>
      </w:r>
      <w:r w:rsidR="00B40BDE" w:rsidRPr="00694E87">
        <w:rPr>
          <w:noProof w:val="0"/>
        </w:rPr>
        <w:t xml:space="preserve"> 9</w:t>
      </w:r>
      <w:r w:rsidR="006E3F6F">
        <w:rPr>
          <w:noProof w:val="0"/>
        </w:rPr>
        <w:t xml:space="preserve"> (v </w:t>
      </w:r>
      <w:r w:rsidRPr="009E2940">
        <w:rPr>
          <w:noProof w:val="0"/>
        </w:rPr>
        <w:t xml:space="preserve">příloze). </w:t>
      </w:r>
    </w:p>
    <w:p w14:paraId="4871D979" w14:textId="77777777" w:rsidR="00CE4783" w:rsidRPr="009E2940" w:rsidRDefault="00DA392B" w:rsidP="00CE4783">
      <w:pPr>
        <w:rPr>
          <w:b/>
          <w:noProof w:val="0"/>
        </w:rPr>
      </w:pPr>
      <w:r w:rsidRPr="009E2940">
        <w:rPr>
          <w:b/>
          <w:noProof w:val="0"/>
        </w:rPr>
        <w:t>Tabulka 5</w:t>
      </w:r>
      <w:r w:rsidR="00CE4783" w:rsidRPr="009E2940">
        <w:rPr>
          <w:b/>
          <w:noProof w:val="0"/>
        </w:rPr>
        <w:t>: Přehled oborových skupin s nejvyšším počtem absolventů v roce 2015 (VOŠ)</w:t>
      </w:r>
      <w:r w:rsidR="00CE4783" w:rsidRPr="009E2940">
        <w:rPr>
          <w:rStyle w:val="Znakapoznpodarou"/>
          <w:b/>
          <w:noProof w:val="0"/>
        </w:rPr>
        <w:footnoteReference w:id="12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E4783" w:rsidRPr="009E2940" w14:paraId="47B9681E" w14:textId="77777777" w:rsidTr="0066667C">
        <w:tc>
          <w:tcPr>
            <w:tcW w:w="4531" w:type="dxa"/>
            <w:shd w:val="clear" w:color="auto" w:fill="9CC2E5" w:themeFill="accent1" w:themeFillTint="99"/>
          </w:tcPr>
          <w:p w14:paraId="52B0E1E1" w14:textId="77777777" w:rsidR="00CE4783" w:rsidRPr="009E2940" w:rsidRDefault="00CE4783" w:rsidP="00CE4783">
            <w:pPr>
              <w:jc w:val="both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Oborová skupina</w:t>
            </w:r>
          </w:p>
        </w:tc>
        <w:tc>
          <w:tcPr>
            <w:tcW w:w="4531" w:type="dxa"/>
            <w:shd w:val="clear" w:color="auto" w:fill="9CC2E5" w:themeFill="accent1" w:themeFillTint="99"/>
          </w:tcPr>
          <w:p w14:paraId="66D6564B" w14:textId="77777777" w:rsidR="00CE4783" w:rsidRPr="009E2940" w:rsidRDefault="00CE4783" w:rsidP="00CE4783">
            <w:pPr>
              <w:jc w:val="both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Počet absolventů</w:t>
            </w:r>
          </w:p>
        </w:tc>
      </w:tr>
      <w:tr w:rsidR="00CE4783" w:rsidRPr="009E2940" w14:paraId="761EA888" w14:textId="77777777" w:rsidTr="00CE4783">
        <w:tc>
          <w:tcPr>
            <w:tcW w:w="4531" w:type="dxa"/>
          </w:tcPr>
          <w:p w14:paraId="2EDC1DD1" w14:textId="77777777" w:rsidR="00CE4783" w:rsidRPr="009E2940" w:rsidRDefault="00CE4783" w:rsidP="004D1202">
            <w:pPr>
              <w:rPr>
                <w:noProof w:val="0"/>
              </w:rPr>
            </w:pPr>
            <w:r w:rsidRPr="009E2940">
              <w:rPr>
                <w:noProof w:val="0"/>
              </w:rPr>
              <w:t>Zdravotnictví</w:t>
            </w:r>
          </w:p>
        </w:tc>
        <w:tc>
          <w:tcPr>
            <w:tcW w:w="4531" w:type="dxa"/>
          </w:tcPr>
          <w:p w14:paraId="4D70A960" w14:textId="77777777" w:rsidR="00CE4783" w:rsidRPr="009E2940" w:rsidRDefault="00CE4783" w:rsidP="004D1202">
            <w:pPr>
              <w:rPr>
                <w:noProof w:val="0"/>
              </w:rPr>
            </w:pPr>
            <w:r w:rsidRPr="009E2940">
              <w:rPr>
                <w:noProof w:val="0"/>
              </w:rPr>
              <w:t>1248</w:t>
            </w:r>
          </w:p>
        </w:tc>
      </w:tr>
      <w:tr w:rsidR="00CE4783" w:rsidRPr="009E2940" w14:paraId="1D15BE80" w14:textId="77777777" w:rsidTr="00CE4783">
        <w:tc>
          <w:tcPr>
            <w:tcW w:w="4531" w:type="dxa"/>
          </w:tcPr>
          <w:p w14:paraId="11344F63" w14:textId="77777777" w:rsidR="00CE4783" w:rsidRPr="009E2940" w:rsidRDefault="00CE4783" w:rsidP="004D1202">
            <w:pPr>
              <w:rPr>
                <w:noProof w:val="0"/>
              </w:rPr>
            </w:pPr>
            <w:r w:rsidRPr="009E2940">
              <w:rPr>
                <w:noProof w:val="0"/>
              </w:rPr>
              <w:t>Pedagogika, učitelství a sociální péče</w:t>
            </w:r>
          </w:p>
        </w:tc>
        <w:tc>
          <w:tcPr>
            <w:tcW w:w="4531" w:type="dxa"/>
          </w:tcPr>
          <w:p w14:paraId="1ED644AF" w14:textId="77777777" w:rsidR="00CE4783" w:rsidRPr="009E2940" w:rsidRDefault="00CE4783" w:rsidP="004D1202">
            <w:pPr>
              <w:rPr>
                <w:noProof w:val="0"/>
              </w:rPr>
            </w:pPr>
            <w:r w:rsidRPr="009E2940">
              <w:rPr>
                <w:noProof w:val="0"/>
              </w:rPr>
              <w:t>777</w:t>
            </w:r>
          </w:p>
        </w:tc>
      </w:tr>
      <w:tr w:rsidR="00CE4783" w:rsidRPr="009E2940" w14:paraId="3749A88B" w14:textId="77777777" w:rsidTr="00CE4783">
        <w:tc>
          <w:tcPr>
            <w:tcW w:w="4531" w:type="dxa"/>
          </w:tcPr>
          <w:p w14:paraId="6639EE91" w14:textId="77777777" w:rsidR="00CE4783" w:rsidRPr="009E2940" w:rsidRDefault="00CE4783" w:rsidP="004D1202">
            <w:pPr>
              <w:rPr>
                <w:noProof w:val="0"/>
              </w:rPr>
            </w:pPr>
            <w:r w:rsidRPr="009E2940">
              <w:rPr>
                <w:noProof w:val="0"/>
              </w:rPr>
              <w:t>Ekonomika a administrativa</w:t>
            </w:r>
          </w:p>
        </w:tc>
        <w:tc>
          <w:tcPr>
            <w:tcW w:w="4531" w:type="dxa"/>
          </w:tcPr>
          <w:p w14:paraId="5782281C" w14:textId="77777777" w:rsidR="00CE4783" w:rsidRPr="009E2940" w:rsidRDefault="00CE4783" w:rsidP="004D1202">
            <w:pPr>
              <w:rPr>
                <w:noProof w:val="0"/>
              </w:rPr>
            </w:pPr>
            <w:r w:rsidRPr="009E2940">
              <w:rPr>
                <w:noProof w:val="0"/>
              </w:rPr>
              <w:t>570</w:t>
            </w:r>
          </w:p>
        </w:tc>
      </w:tr>
    </w:tbl>
    <w:p w14:paraId="1FD3A554" w14:textId="77777777" w:rsidR="004D1202" w:rsidRPr="009E2940" w:rsidRDefault="004D1202" w:rsidP="004D1202">
      <w:pPr>
        <w:rPr>
          <w:noProof w:val="0"/>
        </w:rPr>
      </w:pPr>
    </w:p>
    <w:p w14:paraId="157A5046" w14:textId="77777777" w:rsidR="00D4634E" w:rsidRPr="009E2940" w:rsidRDefault="00EF1D85" w:rsidP="00D4634E">
      <w:pPr>
        <w:pStyle w:val="Nadpis2"/>
        <w:rPr>
          <w:noProof w:val="0"/>
        </w:rPr>
      </w:pPr>
      <w:r w:rsidRPr="009E2940">
        <w:rPr>
          <w:noProof w:val="0"/>
        </w:rPr>
        <w:t>1.3</w:t>
      </w:r>
      <w:r w:rsidR="00D4634E" w:rsidRPr="009E2940">
        <w:rPr>
          <w:noProof w:val="0"/>
        </w:rPr>
        <w:t>. Vysokoškolské vzdělání</w:t>
      </w:r>
    </w:p>
    <w:p w14:paraId="10664F38" w14:textId="77777777" w:rsidR="00A5101A" w:rsidRPr="009E2940" w:rsidRDefault="00A5101A" w:rsidP="00A5101A">
      <w:pPr>
        <w:jc w:val="both"/>
        <w:rPr>
          <w:noProof w:val="0"/>
        </w:rPr>
      </w:pPr>
      <w:r w:rsidRPr="009E2940">
        <w:rPr>
          <w:noProof w:val="0"/>
        </w:rPr>
        <w:t xml:space="preserve">V průběhu posledních let se zvýšil počet českých absolventů </w:t>
      </w:r>
      <w:r w:rsidR="00DE7862" w:rsidRPr="009E2940">
        <w:rPr>
          <w:noProof w:val="0"/>
        </w:rPr>
        <w:t>vysokých</w:t>
      </w:r>
      <w:r w:rsidRPr="009E2940">
        <w:rPr>
          <w:noProof w:val="0"/>
        </w:rPr>
        <w:t xml:space="preserve"> škol. Podle studie Studenti vysokých škol v ČR Českého statistického úřadu, která zkoumá období </w:t>
      </w:r>
      <w:r w:rsidR="00DE7862" w:rsidRPr="009E2940">
        <w:rPr>
          <w:noProof w:val="0"/>
        </w:rPr>
        <w:t>čtrnácti</w:t>
      </w:r>
      <w:r w:rsidRPr="009E2940">
        <w:rPr>
          <w:noProof w:val="0"/>
        </w:rPr>
        <w:t xml:space="preserve"> let (2001 do 2014), se počet absolventů ztrojnásobil (navýšení z 30 tisíc v roce 2001 na </w:t>
      </w:r>
      <w:r w:rsidR="00DE7862" w:rsidRPr="009E2940">
        <w:rPr>
          <w:noProof w:val="0"/>
        </w:rPr>
        <w:t>téměř</w:t>
      </w:r>
      <w:r w:rsidRPr="009E2940">
        <w:rPr>
          <w:noProof w:val="0"/>
        </w:rPr>
        <w:t xml:space="preserve"> 90 tisíc v roce 2014). Studie daný jev zdůvodňuje tím, že </w:t>
      </w:r>
      <w:r w:rsidR="000F7C1B" w:rsidRPr="009E2940">
        <w:rPr>
          <w:noProof w:val="0"/>
        </w:rPr>
        <w:t>se magisterské studium od roku 2001 rozdělilo</w:t>
      </w:r>
      <w:r w:rsidRPr="009E2940">
        <w:rPr>
          <w:noProof w:val="0"/>
        </w:rPr>
        <w:t xml:space="preserve"> na dva stupně (bakalářský a navazující</w:t>
      </w:r>
      <w:r w:rsidR="000F7C1B" w:rsidRPr="009E2940">
        <w:rPr>
          <w:noProof w:val="0"/>
        </w:rPr>
        <w:t xml:space="preserve"> magisterský). Většina </w:t>
      </w:r>
      <w:r w:rsidR="00DE7862" w:rsidRPr="009E2940">
        <w:rPr>
          <w:noProof w:val="0"/>
        </w:rPr>
        <w:t>absolventů</w:t>
      </w:r>
      <w:r w:rsidR="000F7C1B" w:rsidRPr="009E2940">
        <w:rPr>
          <w:noProof w:val="0"/>
        </w:rPr>
        <w:t xml:space="preserve"> </w:t>
      </w:r>
      <w:r w:rsidR="00DE7862" w:rsidRPr="009E2940">
        <w:rPr>
          <w:noProof w:val="0"/>
        </w:rPr>
        <w:t>bakalářského</w:t>
      </w:r>
      <w:r w:rsidR="000F7C1B" w:rsidRPr="009E2940">
        <w:rPr>
          <w:noProof w:val="0"/>
        </w:rPr>
        <w:t xml:space="preserve"> studia dále pokračuje studiem stupně </w:t>
      </w:r>
      <w:r w:rsidR="000F7C1B" w:rsidRPr="009E2940">
        <w:rPr>
          <w:noProof w:val="0"/>
        </w:rPr>
        <w:lastRenderedPageBreak/>
        <w:t>navazujícího magisterského.</w:t>
      </w:r>
      <w:r w:rsidR="000F7C1B" w:rsidRPr="009E2940">
        <w:rPr>
          <w:rStyle w:val="Znakapoznpodarou"/>
          <w:noProof w:val="0"/>
        </w:rPr>
        <w:footnoteReference w:id="13"/>
      </w:r>
      <w:r w:rsidR="000F7C1B" w:rsidRPr="009E2940">
        <w:rPr>
          <w:noProof w:val="0"/>
        </w:rPr>
        <w:t xml:space="preserve"> Podrobnější přehled o jednotlivých počtech studentů a </w:t>
      </w:r>
      <w:r w:rsidR="00DE7862" w:rsidRPr="009E2940">
        <w:rPr>
          <w:noProof w:val="0"/>
        </w:rPr>
        <w:t>absolventů</w:t>
      </w:r>
      <w:r w:rsidR="000F7C1B" w:rsidRPr="009E2940">
        <w:rPr>
          <w:noProof w:val="0"/>
        </w:rPr>
        <w:t xml:space="preserve"> v těchto letech </w:t>
      </w:r>
      <w:r w:rsidR="00DE7862" w:rsidRPr="00694E87">
        <w:rPr>
          <w:noProof w:val="0"/>
        </w:rPr>
        <w:t>naleznete</w:t>
      </w:r>
      <w:r w:rsidR="00DA392B" w:rsidRPr="00694E87">
        <w:rPr>
          <w:noProof w:val="0"/>
        </w:rPr>
        <w:t xml:space="preserve"> v grafu</w:t>
      </w:r>
      <w:r w:rsidR="001E1F6F" w:rsidRPr="00694E87">
        <w:rPr>
          <w:noProof w:val="0"/>
        </w:rPr>
        <w:t xml:space="preserve"> 10</w:t>
      </w:r>
      <w:r w:rsidR="000F7C1B" w:rsidRPr="00694E87">
        <w:rPr>
          <w:noProof w:val="0"/>
        </w:rPr>
        <w:t>.</w:t>
      </w:r>
      <w:r w:rsidR="000F7C1B" w:rsidRPr="009E2940">
        <w:rPr>
          <w:noProof w:val="0"/>
        </w:rPr>
        <w:t xml:space="preserve"> </w:t>
      </w:r>
    </w:p>
    <w:p w14:paraId="3FF9DD41" w14:textId="77777777" w:rsidR="000F7C1B" w:rsidRPr="009E2940" w:rsidRDefault="00DA392B" w:rsidP="00A5101A">
      <w:pPr>
        <w:jc w:val="both"/>
        <w:rPr>
          <w:b/>
          <w:noProof w:val="0"/>
        </w:rPr>
      </w:pPr>
      <w:r w:rsidRPr="009E2940">
        <w:rPr>
          <w:b/>
          <w:noProof w:val="0"/>
        </w:rPr>
        <w:t>Graf</w:t>
      </w:r>
      <w:r w:rsidR="001E1F6F" w:rsidRPr="009E2940">
        <w:rPr>
          <w:b/>
          <w:noProof w:val="0"/>
        </w:rPr>
        <w:t xml:space="preserve"> 10</w:t>
      </w:r>
      <w:r w:rsidR="000F7C1B" w:rsidRPr="009E2940">
        <w:rPr>
          <w:b/>
          <w:noProof w:val="0"/>
        </w:rPr>
        <w:t xml:space="preserve">: Studenti a </w:t>
      </w:r>
      <w:r w:rsidR="008067B4" w:rsidRPr="009E2940">
        <w:rPr>
          <w:b/>
          <w:noProof w:val="0"/>
        </w:rPr>
        <w:t>absolventi</w:t>
      </w:r>
      <w:r w:rsidR="000F7C1B" w:rsidRPr="009E2940">
        <w:rPr>
          <w:b/>
          <w:noProof w:val="0"/>
        </w:rPr>
        <w:t xml:space="preserve"> vysokých škol v ČR v letech 2001 - 2014</w:t>
      </w:r>
      <w:r w:rsidR="000F7C1B" w:rsidRPr="009E2940">
        <w:rPr>
          <w:rStyle w:val="Znakapoznpodarou"/>
          <w:b/>
          <w:noProof w:val="0"/>
        </w:rPr>
        <w:footnoteReference w:id="14"/>
      </w:r>
    </w:p>
    <w:p w14:paraId="6FA9CC25" w14:textId="77777777" w:rsidR="000F7C1B" w:rsidRPr="009E2940" w:rsidRDefault="000F7C1B" w:rsidP="00A5101A">
      <w:pPr>
        <w:jc w:val="both"/>
        <w:rPr>
          <w:b/>
          <w:noProof w:val="0"/>
        </w:rPr>
      </w:pPr>
      <w:r w:rsidRPr="009E2940">
        <w:rPr>
          <w:lang w:eastAsia="cs-CZ"/>
        </w:rPr>
        <w:drawing>
          <wp:inline distT="0" distB="0" distL="0" distR="0" wp14:anchorId="77DE666A" wp14:editId="2A0BE639">
            <wp:extent cx="5814149" cy="20840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7187" t="34066" r="27216" b="36545"/>
                    <a:stretch/>
                  </pic:blipFill>
                  <pic:spPr bwMode="auto">
                    <a:xfrm>
                      <a:off x="0" y="0"/>
                      <a:ext cx="5849692" cy="209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996DC" w14:textId="77777777" w:rsidR="006E3A4F" w:rsidRPr="009E2940" w:rsidRDefault="00DE7862" w:rsidP="006E3A4F">
      <w:pPr>
        <w:jc w:val="both"/>
        <w:rPr>
          <w:noProof w:val="0"/>
        </w:rPr>
      </w:pPr>
      <w:r w:rsidRPr="009E2940">
        <w:rPr>
          <w:noProof w:val="0"/>
        </w:rPr>
        <w:t>Vyso</w:t>
      </w:r>
      <w:r w:rsidR="006E3A4F" w:rsidRPr="009E2940">
        <w:rPr>
          <w:noProof w:val="0"/>
        </w:rPr>
        <w:t>ko</w:t>
      </w:r>
      <w:r w:rsidRPr="009E2940">
        <w:rPr>
          <w:noProof w:val="0"/>
        </w:rPr>
        <w:t>ško</w:t>
      </w:r>
      <w:r w:rsidR="006E3A4F" w:rsidRPr="009E2940">
        <w:rPr>
          <w:noProof w:val="0"/>
        </w:rPr>
        <w:t xml:space="preserve">lské vzdělání je v této studii rozděleno na bakalářské studium, magisterské studium, navazující </w:t>
      </w:r>
      <w:r w:rsidRPr="009E2940">
        <w:rPr>
          <w:noProof w:val="0"/>
        </w:rPr>
        <w:t>magisterské</w:t>
      </w:r>
      <w:r w:rsidR="006E3A4F" w:rsidRPr="009E2940">
        <w:rPr>
          <w:noProof w:val="0"/>
        </w:rPr>
        <w:t xml:space="preserve"> studium a doktorské studium. Magisterské studium zahrnuje studijní programy v </w:t>
      </w:r>
      <w:r w:rsidRPr="009E2940">
        <w:rPr>
          <w:noProof w:val="0"/>
        </w:rPr>
        <w:t>délce</w:t>
      </w:r>
      <w:r w:rsidR="006E3A4F" w:rsidRPr="009E2940">
        <w:rPr>
          <w:noProof w:val="0"/>
        </w:rPr>
        <w:t xml:space="preserve"> 4 až 6 let. Navazující </w:t>
      </w:r>
      <w:r w:rsidRPr="009E2940">
        <w:rPr>
          <w:noProof w:val="0"/>
        </w:rPr>
        <w:t>magisterské</w:t>
      </w:r>
      <w:r w:rsidR="006E3A4F" w:rsidRPr="009E2940">
        <w:rPr>
          <w:noProof w:val="0"/>
        </w:rPr>
        <w:t xml:space="preserve"> studium trvá 1 až 3 roky a je pokračováním studia bakalářských programů. D</w:t>
      </w:r>
      <w:r w:rsidR="00A66623" w:rsidRPr="009E2940">
        <w:rPr>
          <w:noProof w:val="0"/>
        </w:rPr>
        <w:t>ata v </w:t>
      </w:r>
      <w:r w:rsidR="006E3A4F" w:rsidRPr="009E2940">
        <w:rPr>
          <w:noProof w:val="0"/>
        </w:rPr>
        <w:t>grafech</w:t>
      </w:r>
      <w:r w:rsidR="00A66623" w:rsidRPr="009E2940">
        <w:rPr>
          <w:noProof w:val="0"/>
        </w:rPr>
        <w:t xml:space="preserve"> v této podsekci </w:t>
      </w:r>
      <w:r w:rsidRPr="009E2940">
        <w:rPr>
          <w:noProof w:val="0"/>
        </w:rPr>
        <w:t>analýzy</w:t>
      </w:r>
      <w:r w:rsidR="00A66623" w:rsidRPr="009E2940">
        <w:rPr>
          <w:noProof w:val="0"/>
        </w:rPr>
        <w:t xml:space="preserve"> shrnují</w:t>
      </w:r>
      <w:r w:rsidR="006E3A4F" w:rsidRPr="009E2940">
        <w:rPr>
          <w:noProof w:val="0"/>
        </w:rPr>
        <w:t xml:space="preserve"> údaje pro všechny následující kategorie: veřejné vysoké školy, soukromé vysoké školy, prezenční studium, distanční a kombinované studium.  </w:t>
      </w:r>
      <w:r w:rsidR="000F7C1B" w:rsidRPr="009E2940">
        <w:rPr>
          <w:noProof w:val="0"/>
        </w:rPr>
        <w:t>Údaje v grafech jsou dostupné z datových zdrojů MŠMT a jsou aktuální k datu 20.</w:t>
      </w:r>
      <w:r w:rsidRPr="009E2940">
        <w:rPr>
          <w:noProof w:val="0"/>
        </w:rPr>
        <w:t xml:space="preserve"> </w:t>
      </w:r>
      <w:r w:rsidR="000F7C1B" w:rsidRPr="009E2940">
        <w:rPr>
          <w:noProof w:val="0"/>
        </w:rPr>
        <w:t>1.</w:t>
      </w:r>
      <w:r w:rsidRPr="009E2940">
        <w:rPr>
          <w:noProof w:val="0"/>
        </w:rPr>
        <w:t xml:space="preserve"> </w:t>
      </w:r>
      <w:r w:rsidR="000F7C1B" w:rsidRPr="009E2940">
        <w:rPr>
          <w:noProof w:val="0"/>
        </w:rPr>
        <w:t>2016.</w:t>
      </w:r>
    </w:p>
    <w:p w14:paraId="6AED53A8" w14:textId="77777777" w:rsidR="006E3A4F" w:rsidRPr="009E2940" w:rsidRDefault="00CF3718" w:rsidP="006E3A4F">
      <w:pPr>
        <w:jc w:val="both"/>
        <w:rPr>
          <w:noProof w:val="0"/>
        </w:rPr>
      </w:pPr>
      <w:r w:rsidRPr="00694E87">
        <w:rPr>
          <w:noProof w:val="0"/>
        </w:rPr>
        <w:t>G</w:t>
      </w:r>
      <w:r w:rsidR="00496AED" w:rsidRPr="00694E87">
        <w:rPr>
          <w:noProof w:val="0"/>
        </w:rPr>
        <w:t>raf</w:t>
      </w:r>
      <w:r w:rsidR="001E1F6F" w:rsidRPr="00694E87">
        <w:rPr>
          <w:noProof w:val="0"/>
        </w:rPr>
        <w:t xml:space="preserve"> 11</w:t>
      </w:r>
      <w:r w:rsidRPr="00694E87">
        <w:rPr>
          <w:noProof w:val="0"/>
        </w:rPr>
        <w:t xml:space="preserve"> znázorňuje</w:t>
      </w:r>
      <w:r w:rsidRPr="009E2940">
        <w:rPr>
          <w:noProof w:val="0"/>
        </w:rPr>
        <w:t xml:space="preserve"> podíl absolventů ČR v roce 2015 v rámci typu studijního programu. V daném r</w:t>
      </w:r>
      <w:r w:rsidR="00EF1D85" w:rsidRPr="009E2940">
        <w:rPr>
          <w:noProof w:val="0"/>
        </w:rPr>
        <w:t xml:space="preserve">oce nejvíce </w:t>
      </w:r>
      <w:r w:rsidR="00DE7862" w:rsidRPr="009E2940">
        <w:rPr>
          <w:noProof w:val="0"/>
        </w:rPr>
        <w:t>studentů</w:t>
      </w:r>
      <w:r w:rsidR="00EF1D85" w:rsidRPr="009E2940">
        <w:rPr>
          <w:noProof w:val="0"/>
        </w:rPr>
        <w:t xml:space="preserve"> ukončilo</w:t>
      </w:r>
      <w:r w:rsidRPr="009E2940">
        <w:rPr>
          <w:noProof w:val="0"/>
        </w:rPr>
        <w:t xml:space="preserve"> vysokoškolské vzdělání bakalářského stupně</w:t>
      </w:r>
      <w:r w:rsidR="006E3A4F" w:rsidRPr="009E2940">
        <w:rPr>
          <w:noProof w:val="0"/>
        </w:rPr>
        <w:t xml:space="preserve"> (53 %)</w:t>
      </w:r>
      <w:r w:rsidRPr="009E2940">
        <w:rPr>
          <w:noProof w:val="0"/>
        </w:rPr>
        <w:t>. N</w:t>
      </w:r>
      <w:r w:rsidR="006E3A4F" w:rsidRPr="009E2940">
        <w:rPr>
          <w:noProof w:val="0"/>
        </w:rPr>
        <w:t xml:space="preserve">ejméně studentů pak absolvovalo doktorské </w:t>
      </w:r>
      <w:r w:rsidR="00DE7862" w:rsidRPr="009E2940">
        <w:rPr>
          <w:noProof w:val="0"/>
        </w:rPr>
        <w:t>studium</w:t>
      </w:r>
      <w:r w:rsidR="006E3A4F" w:rsidRPr="009E2940">
        <w:rPr>
          <w:noProof w:val="0"/>
        </w:rPr>
        <w:t xml:space="preserve"> (3 %), následované magisterským studiem (6 %).</w:t>
      </w:r>
      <w:r w:rsidR="00702E09" w:rsidRPr="009E2940">
        <w:rPr>
          <w:noProof w:val="0"/>
        </w:rPr>
        <w:t xml:space="preserve"> Výsledek absolventů magisterského studia je rozhodně ovlivněn tím, že se jedná o magisterské programy týkající se např. studia medicíny, </w:t>
      </w:r>
      <w:r w:rsidR="008067B4" w:rsidRPr="009E2940">
        <w:rPr>
          <w:noProof w:val="0"/>
        </w:rPr>
        <w:t>právních věd, veterinárního lék</w:t>
      </w:r>
      <w:r w:rsidR="00BF18F4" w:rsidRPr="009E2940">
        <w:rPr>
          <w:noProof w:val="0"/>
        </w:rPr>
        <w:t xml:space="preserve">ařství, </w:t>
      </w:r>
      <w:r w:rsidR="00702E09" w:rsidRPr="009E2940">
        <w:rPr>
          <w:noProof w:val="0"/>
        </w:rPr>
        <w:t>architektury</w:t>
      </w:r>
      <w:r w:rsidR="00BF18F4" w:rsidRPr="009E2940">
        <w:rPr>
          <w:noProof w:val="0"/>
        </w:rPr>
        <w:t xml:space="preserve"> a pedagogiky (v některých případech),</w:t>
      </w:r>
      <w:r w:rsidR="00702E09" w:rsidRPr="009E2940">
        <w:rPr>
          <w:noProof w:val="0"/>
        </w:rPr>
        <w:t xml:space="preserve"> které v roce 2001 neprošly rozdělením na dva stupně.</w:t>
      </w:r>
      <w:r w:rsidR="00702E09" w:rsidRPr="009E2940">
        <w:rPr>
          <w:rStyle w:val="Znakapoznpodarou"/>
          <w:noProof w:val="0"/>
        </w:rPr>
        <w:footnoteReference w:id="15"/>
      </w:r>
    </w:p>
    <w:p w14:paraId="2DAF36CA" w14:textId="77777777" w:rsidR="00694E87" w:rsidRPr="009E2940" w:rsidRDefault="00694E87" w:rsidP="00694E87">
      <w:pPr>
        <w:jc w:val="both"/>
        <w:rPr>
          <w:noProof w:val="0"/>
        </w:rPr>
      </w:pPr>
      <w:r w:rsidRPr="009E2940">
        <w:rPr>
          <w:noProof w:val="0"/>
        </w:rPr>
        <w:t xml:space="preserve">Údaje </w:t>
      </w:r>
      <w:r w:rsidRPr="00694E87">
        <w:rPr>
          <w:noProof w:val="0"/>
        </w:rPr>
        <w:t>z grafu 12 znázorňují</w:t>
      </w:r>
      <w:r w:rsidRPr="009E2940">
        <w:rPr>
          <w:noProof w:val="0"/>
        </w:rPr>
        <w:t>, kolik studentů ukončilo své studium v roce 2015 v konkrétních skupinách studijních programů bez ohledu na jejich typ. Nejvíce absolventů ze všech úrovní vysokoškolského vzdělání minulý rok vzešlo z ekonomicky, technicky a humanitně zaměřených oborů. Nejméně pak z programů zaměřených na kulturu, právo a zemědělství. Studie ČSÚ také potvrzuje, že obory orientované na služby, zemědělství a veterinářství patří mezi obory, které dlouhodobě studuje nejmenší počet studentů.</w:t>
      </w:r>
      <w:r w:rsidRPr="009E2940">
        <w:rPr>
          <w:rStyle w:val="Znakapoznpodarou"/>
          <w:noProof w:val="0"/>
        </w:rPr>
        <w:footnoteReference w:id="16"/>
      </w:r>
      <w:r w:rsidRPr="009E2940">
        <w:rPr>
          <w:noProof w:val="0"/>
        </w:rPr>
        <w:t xml:space="preserve"> </w:t>
      </w:r>
    </w:p>
    <w:p w14:paraId="35D5A672" w14:textId="77777777" w:rsidR="00694E87" w:rsidRDefault="00694E87" w:rsidP="00C23596">
      <w:pPr>
        <w:rPr>
          <w:b/>
          <w:noProof w:val="0"/>
        </w:rPr>
      </w:pPr>
    </w:p>
    <w:p w14:paraId="605F2CB1" w14:textId="77777777" w:rsidR="00694E87" w:rsidRDefault="00694E87" w:rsidP="00C23596">
      <w:pPr>
        <w:rPr>
          <w:b/>
          <w:noProof w:val="0"/>
        </w:rPr>
      </w:pPr>
    </w:p>
    <w:p w14:paraId="3E4274DE" w14:textId="77777777" w:rsidR="002554AE" w:rsidRDefault="002554AE" w:rsidP="00C23596">
      <w:pPr>
        <w:rPr>
          <w:b/>
          <w:noProof w:val="0"/>
        </w:rPr>
      </w:pPr>
    </w:p>
    <w:p w14:paraId="168A3813" w14:textId="77777777" w:rsidR="009C3EB3" w:rsidRPr="009E2940" w:rsidRDefault="00496AED" w:rsidP="00C23596">
      <w:pPr>
        <w:rPr>
          <w:b/>
          <w:noProof w:val="0"/>
        </w:rPr>
      </w:pPr>
      <w:r w:rsidRPr="00694E87">
        <w:rPr>
          <w:b/>
          <w:noProof w:val="0"/>
        </w:rPr>
        <w:t>Graf</w:t>
      </w:r>
      <w:r w:rsidR="001E1F6F" w:rsidRPr="00694E87">
        <w:rPr>
          <w:b/>
          <w:noProof w:val="0"/>
        </w:rPr>
        <w:t xml:space="preserve"> 11</w:t>
      </w:r>
      <w:r w:rsidR="009C3EB3" w:rsidRPr="00694E87">
        <w:rPr>
          <w:b/>
          <w:noProof w:val="0"/>
        </w:rPr>
        <w:t>: Počet</w:t>
      </w:r>
      <w:r w:rsidR="009C3EB3" w:rsidRPr="009E2940">
        <w:rPr>
          <w:b/>
          <w:noProof w:val="0"/>
        </w:rPr>
        <w:t xml:space="preserve"> absolventů podle typu studijního programu (2015)</w:t>
      </w:r>
      <w:r w:rsidR="009C3EB3" w:rsidRPr="009E2940">
        <w:rPr>
          <w:rStyle w:val="Znakapoznpodarou"/>
          <w:b/>
          <w:noProof w:val="0"/>
        </w:rPr>
        <w:footnoteReference w:id="17"/>
      </w:r>
    </w:p>
    <w:p w14:paraId="4F95F90F" w14:textId="77777777" w:rsidR="00EF1D85" w:rsidRPr="009E2940" w:rsidRDefault="00C23596" w:rsidP="00C23596">
      <w:pPr>
        <w:rPr>
          <w:noProof w:val="0"/>
        </w:rPr>
      </w:pPr>
      <w:r w:rsidRPr="009E2940">
        <w:rPr>
          <w:lang w:eastAsia="cs-CZ"/>
        </w:rPr>
        <w:lastRenderedPageBreak/>
        <w:drawing>
          <wp:inline distT="0" distB="0" distL="0" distR="0" wp14:anchorId="258BF0E6" wp14:editId="04A57961">
            <wp:extent cx="5589917" cy="2294255"/>
            <wp:effectExtent l="0" t="0" r="10795" b="10795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7808B37" w14:textId="77777777" w:rsidR="00694E87" w:rsidRDefault="00694E87" w:rsidP="00C23596">
      <w:pPr>
        <w:rPr>
          <w:b/>
          <w:noProof w:val="0"/>
        </w:rPr>
      </w:pPr>
    </w:p>
    <w:p w14:paraId="2969A3DC" w14:textId="77777777" w:rsidR="009C3EB3" w:rsidRPr="009E2940" w:rsidRDefault="00496AED" w:rsidP="00C23596">
      <w:pPr>
        <w:rPr>
          <w:b/>
          <w:noProof w:val="0"/>
        </w:rPr>
      </w:pPr>
      <w:r w:rsidRPr="00694E87">
        <w:rPr>
          <w:b/>
          <w:noProof w:val="0"/>
        </w:rPr>
        <w:t xml:space="preserve">Graf </w:t>
      </w:r>
      <w:r w:rsidR="001E1F6F" w:rsidRPr="00694E87">
        <w:rPr>
          <w:b/>
          <w:noProof w:val="0"/>
        </w:rPr>
        <w:t>12</w:t>
      </w:r>
      <w:r w:rsidR="009C3EB3" w:rsidRPr="00694E87">
        <w:rPr>
          <w:b/>
          <w:noProof w:val="0"/>
        </w:rPr>
        <w:t>: Počet</w:t>
      </w:r>
      <w:r w:rsidR="009C3EB3" w:rsidRPr="009E2940">
        <w:rPr>
          <w:b/>
          <w:noProof w:val="0"/>
        </w:rPr>
        <w:t xml:space="preserve"> absolventů v jednotlivých skupinách studijních programů (2015)</w:t>
      </w:r>
      <w:r w:rsidR="009C3EB3" w:rsidRPr="009E2940">
        <w:rPr>
          <w:rStyle w:val="Znakapoznpodarou"/>
          <w:b/>
          <w:noProof w:val="0"/>
        </w:rPr>
        <w:footnoteReference w:id="18"/>
      </w:r>
      <w:r w:rsidR="009C3EB3" w:rsidRPr="009E2940">
        <w:rPr>
          <w:b/>
          <w:noProof w:val="0"/>
        </w:rPr>
        <w:t xml:space="preserve"> </w:t>
      </w:r>
    </w:p>
    <w:p w14:paraId="54BFF175" w14:textId="77777777" w:rsidR="00C23596" w:rsidRPr="009E2940" w:rsidRDefault="00C23596" w:rsidP="00C23596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5B2E3F33" wp14:editId="183B73E0">
            <wp:extent cx="5667555" cy="2493034"/>
            <wp:effectExtent l="0" t="0" r="9525" b="254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9EFABB" w14:textId="77777777" w:rsidR="00694E87" w:rsidRDefault="00694E87" w:rsidP="006E3F6F"/>
    <w:p w14:paraId="0805C0FD" w14:textId="77777777" w:rsidR="00D4634E" w:rsidRPr="009E2940" w:rsidRDefault="00FF07C4" w:rsidP="00FF07C4">
      <w:pPr>
        <w:pStyle w:val="Nadpis3"/>
        <w:rPr>
          <w:noProof w:val="0"/>
        </w:rPr>
      </w:pPr>
      <w:r w:rsidRPr="009E2940">
        <w:rPr>
          <w:noProof w:val="0"/>
        </w:rPr>
        <w:t>1.</w:t>
      </w:r>
      <w:r w:rsidR="00EF1D85" w:rsidRPr="009E2940">
        <w:rPr>
          <w:noProof w:val="0"/>
        </w:rPr>
        <w:t>3</w:t>
      </w:r>
      <w:r w:rsidRPr="009E2940">
        <w:rPr>
          <w:noProof w:val="0"/>
        </w:rPr>
        <w:t>.1. Oborová struktura absolventů bakalářského studia</w:t>
      </w:r>
    </w:p>
    <w:p w14:paraId="5FC95059" w14:textId="77777777" w:rsidR="00E60747" w:rsidRPr="009E2940" w:rsidRDefault="00E60747" w:rsidP="00E60747">
      <w:pPr>
        <w:jc w:val="both"/>
        <w:rPr>
          <w:noProof w:val="0"/>
        </w:rPr>
      </w:pPr>
      <w:r w:rsidRPr="009E2940">
        <w:rPr>
          <w:noProof w:val="0"/>
        </w:rPr>
        <w:t xml:space="preserve">Ve </w:t>
      </w:r>
      <w:r w:rsidR="00195B41" w:rsidRPr="009E2940">
        <w:rPr>
          <w:noProof w:val="0"/>
        </w:rPr>
        <w:t>srovnání</w:t>
      </w:r>
      <w:r w:rsidRPr="009E2940">
        <w:rPr>
          <w:noProof w:val="0"/>
        </w:rPr>
        <w:t xml:space="preserve"> s počty absolventů všech stupňů </w:t>
      </w:r>
      <w:r w:rsidR="00195B41" w:rsidRPr="009E2940">
        <w:rPr>
          <w:noProof w:val="0"/>
        </w:rPr>
        <w:t>vysokoškolského</w:t>
      </w:r>
      <w:r w:rsidRPr="009E2940">
        <w:rPr>
          <w:noProof w:val="0"/>
        </w:rPr>
        <w:t xml:space="preserve"> studia,</w:t>
      </w:r>
      <w:r w:rsidR="007F0C0D">
        <w:rPr>
          <w:noProof w:val="0"/>
        </w:rPr>
        <w:t xml:space="preserve"> vzešlo</w:t>
      </w:r>
      <w:r w:rsidRPr="009E2940">
        <w:rPr>
          <w:noProof w:val="0"/>
        </w:rPr>
        <w:t xml:space="preserve"> nejvíce absolventů bakalářského studia také z ekonomických, technických a humanitních (společenských) studijních programů. Po těchto programem následuje skupina Pedagogika, učitelství a sociální péče s přibližně </w:t>
      </w:r>
      <w:r w:rsidR="00195B41" w:rsidRPr="009E2940">
        <w:rPr>
          <w:noProof w:val="0"/>
        </w:rPr>
        <w:t>5,5</w:t>
      </w:r>
      <w:r w:rsidRPr="009E2940">
        <w:rPr>
          <w:noProof w:val="0"/>
        </w:rPr>
        <w:t xml:space="preserve"> tisíci absolventy. </w:t>
      </w:r>
      <w:r w:rsidR="00195B41" w:rsidRPr="009E2940">
        <w:rPr>
          <w:noProof w:val="0"/>
        </w:rPr>
        <w:t>Ostatní skupiny studijních programů nepřekročily hranici ani 3,5 tisíc absolventů. Nejméně bakalářských absolventů najdeme v roce 2015 v oborech orientovaných na právní vědy, kulturu (umění) a zemědělství (veterinářství).</w:t>
      </w:r>
      <w:r w:rsidR="00DE7862" w:rsidRPr="009E2940">
        <w:rPr>
          <w:noProof w:val="0"/>
        </w:rPr>
        <w:t xml:space="preserve"> Podrobnější údaje </w:t>
      </w:r>
      <w:r w:rsidR="00DE7862" w:rsidRPr="00694E87">
        <w:rPr>
          <w:noProof w:val="0"/>
        </w:rPr>
        <w:t xml:space="preserve">naleznete </w:t>
      </w:r>
      <w:r w:rsidR="00496AED" w:rsidRPr="00694E87">
        <w:rPr>
          <w:noProof w:val="0"/>
        </w:rPr>
        <w:t>v grafu</w:t>
      </w:r>
      <w:r w:rsidR="001E1F6F" w:rsidRPr="00694E87">
        <w:rPr>
          <w:noProof w:val="0"/>
        </w:rPr>
        <w:t xml:space="preserve"> 13</w:t>
      </w:r>
      <w:r w:rsidR="00DE7862" w:rsidRPr="00694E87">
        <w:rPr>
          <w:noProof w:val="0"/>
        </w:rPr>
        <w:t>.</w:t>
      </w:r>
      <w:r w:rsidR="00DE7862" w:rsidRPr="009E2940">
        <w:rPr>
          <w:noProof w:val="0"/>
        </w:rPr>
        <w:t xml:space="preserve"> </w:t>
      </w:r>
    </w:p>
    <w:p w14:paraId="491C4724" w14:textId="77777777" w:rsidR="00E03784" w:rsidRPr="009E2940" w:rsidRDefault="00E03784" w:rsidP="00FF07C4">
      <w:pPr>
        <w:rPr>
          <w:noProof w:val="0"/>
        </w:rPr>
      </w:pPr>
    </w:p>
    <w:p w14:paraId="5CE1FDA1" w14:textId="77777777" w:rsidR="00694E87" w:rsidRDefault="00694E87" w:rsidP="00FF07C4">
      <w:pPr>
        <w:rPr>
          <w:b/>
          <w:noProof w:val="0"/>
        </w:rPr>
      </w:pPr>
    </w:p>
    <w:p w14:paraId="64CBE340" w14:textId="77777777" w:rsidR="00694E87" w:rsidRDefault="00694E87" w:rsidP="00FF07C4">
      <w:pPr>
        <w:rPr>
          <w:b/>
          <w:noProof w:val="0"/>
        </w:rPr>
      </w:pPr>
    </w:p>
    <w:p w14:paraId="7CD9FF50" w14:textId="77777777" w:rsidR="0092400F" w:rsidRPr="009E2940" w:rsidRDefault="00496AED" w:rsidP="00FF07C4">
      <w:pPr>
        <w:rPr>
          <w:b/>
          <w:noProof w:val="0"/>
        </w:rPr>
      </w:pPr>
      <w:r w:rsidRPr="00694E87">
        <w:rPr>
          <w:b/>
          <w:noProof w:val="0"/>
        </w:rPr>
        <w:lastRenderedPageBreak/>
        <w:t>Graf</w:t>
      </w:r>
      <w:r w:rsidR="001E1F6F" w:rsidRPr="00694E87">
        <w:rPr>
          <w:b/>
          <w:noProof w:val="0"/>
        </w:rPr>
        <w:t xml:space="preserve"> 13</w:t>
      </w:r>
      <w:r w:rsidR="0092400F" w:rsidRPr="00694E87">
        <w:rPr>
          <w:b/>
          <w:noProof w:val="0"/>
        </w:rPr>
        <w:t>: Počet</w:t>
      </w:r>
      <w:r w:rsidR="0092400F" w:rsidRPr="009E2940">
        <w:rPr>
          <w:b/>
          <w:noProof w:val="0"/>
        </w:rPr>
        <w:t xml:space="preserve"> absolventů v jednotlivých skupinách studijních programů bakalářského studia (2015)</w:t>
      </w:r>
      <w:r w:rsidR="0092400F" w:rsidRPr="009E2940">
        <w:rPr>
          <w:rStyle w:val="Znakapoznpodarou"/>
          <w:b/>
          <w:noProof w:val="0"/>
        </w:rPr>
        <w:footnoteReference w:id="19"/>
      </w:r>
    </w:p>
    <w:p w14:paraId="5224A3EF" w14:textId="77777777" w:rsidR="00FF07C4" w:rsidRPr="009E2940" w:rsidRDefault="0092400F" w:rsidP="00FF07C4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3BD924E1" wp14:editId="146890AD">
            <wp:extent cx="4943475" cy="3176588"/>
            <wp:effectExtent l="0" t="0" r="9525" b="508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2B1FC09" w14:textId="77777777" w:rsidR="00FF07C4" w:rsidRPr="009E2940" w:rsidRDefault="00EF1D85" w:rsidP="00FF07C4">
      <w:pPr>
        <w:pStyle w:val="Nadpis3"/>
        <w:rPr>
          <w:noProof w:val="0"/>
        </w:rPr>
      </w:pPr>
      <w:r w:rsidRPr="009E2940">
        <w:rPr>
          <w:noProof w:val="0"/>
        </w:rPr>
        <w:t>1.3</w:t>
      </w:r>
      <w:r w:rsidR="00FF07C4" w:rsidRPr="009E2940">
        <w:rPr>
          <w:noProof w:val="0"/>
        </w:rPr>
        <w:t xml:space="preserve">.2. Oborová </w:t>
      </w:r>
      <w:r w:rsidR="0092400F" w:rsidRPr="009E2940">
        <w:rPr>
          <w:noProof w:val="0"/>
        </w:rPr>
        <w:t>struktura</w:t>
      </w:r>
      <w:r w:rsidR="00FF07C4" w:rsidRPr="009E2940">
        <w:rPr>
          <w:noProof w:val="0"/>
        </w:rPr>
        <w:t xml:space="preserve"> absolventů magisterského studia</w:t>
      </w:r>
    </w:p>
    <w:p w14:paraId="611EDAE8" w14:textId="77777777" w:rsidR="00195B41" w:rsidRPr="009E2940" w:rsidRDefault="00195B41" w:rsidP="00DE7862">
      <w:pPr>
        <w:jc w:val="both"/>
        <w:rPr>
          <w:noProof w:val="0"/>
        </w:rPr>
      </w:pPr>
      <w:r w:rsidRPr="009E2940">
        <w:rPr>
          <w:noProof w:val="0"/>
        </w:rPr>
        <w:t>Na rozdíl od absolventů předešlé kategorie, nejvíce absolventů magisterského studia vzešlo z programů zaměřen</w:t>
      </w:r>
      <w:r w:rsidR="008067B4" w:rsidRPr="009E2940">
        <w:rPr>
          <w:noProof w:val="0"/>
        </w:rPr>
        <w:t>ých na medicínu</w:t>
      </w:r>
      <w:r w:rsidRPr="009E2940">
        <w:rPr>
          <w:noProof w:val="0"/>
        </w:rPr>
        <w:t>, právní vědy a pedagogiku</w:t>
      </w:r>
      <w:r w:rsidR="008067B4" w:rsidRPr="009E2940">
        <w:rPr>
          <w:noProof w:val="0"/>
        </w:rPr>
        <w:t xml:space="preserve"> </w:t>
      </w:r>
      <w:r w:rsidR="008067B4" w:rsidRPr="00694E87">
        <w:rPr>
          <w:noProof w:val="0"/>
        </w:rPr>
        <w:t>(</w:t>
      </w:r>
      <w:r w:rsidR="00694E87">
        <w:rPr>
          <w:noProof w:val="0"/>
        </w:rPr>
        <w:t>viz</w:t>
      </w:r>
      <w:r w:rsidR="00496AED" w:rsidRPr="00694E87">
        <w:rPr>
          <w:noProof w:val="0"/>
        </w:rPr>
        <w:t xml:space="preserve"> graf</w:t>
      </w:r>
      <w:r w:rsidR="001E1F6F" w:rsidRPr="00694E87">
        <w:rPr>
          <w:noProof w:val="0"/>
        </w:rPr>
        <w:t xml:space="preserve"> 14</w:t>
      </w:r>
      <w:r w:rsidR="008067B4" w:rsidRPr="00694E87">
        <w:rPr>
          <w:noProof w:val="0"/>
        </w:rPr>
        <w:t>)</w:t>
      </w:r>
      <w:r w:rsidRPr="00694E87">
        <w:rPr>
          <w:noProof w:val="0"/>
        </w:rPr>
        <w:t>.</w:t>
      </w:r>
      <w:r w:rsidRPr="009E2940">
        <w:rPr>
          <w:noProof w:val="0"/>
        </w:rPr>
        <w:t xml:space="preserve"> Ostatní skupiny</w:t>
      </w:r>
      <w:r w:rsidR="00DE7862" w:rsidRPr="009E2940">
        <w:rPr>
          <w:noProof w:val="0"/>
        </w:rPr>
        <w:t xml:space="preserve"> magisterských studijních oborů nepřekonaly hranici ani 250 absolventů. Podíl na t</w:t>
      </w:r>
      <w:r w:rsidR="008067B4" w:rsidRPr="009E2940">
        <w:rPr>
          <w:noProof w:val="0"/>
        </w:rPr>
        <w:t xml:space="preserve">omto jevu má </w:t>
      </w:r>
      <w:r w:rsidR="00DE7862" w:rsidRPr="009E2940">
        <w:rPr>
          <w:noProof w:val="0"/>
        </w:rPr>
        <w:t>již</w:t>
      </w:r>
      <w:r w:rsidR="008067B4" w:rsidRPr="009E2940">
        <w:rPr>
          <w:noProof w:val="0"/>
        </w:rPr>
        <w:t xml:space="preserve"> předešle zmíněné rozdělení</w:t>
      </w:r>
      <w:r w:rsidR="00DE7862" w:rsidRPr="009E2940">
        <w:rPr>
          <w:noProof w:val="0"/>
        </w:rPr>
        <w:t xml:space="preserve"> magisterského studia na dva stupně z roku 2001.  </w:t>
      </w:r>
    </w:p>
    <w:p w14:paraId="77C0D6DC" w14:textId="77777777" w:rsidR="0092400F" w:rsidRPr="009E2940" w:rsidRDefault="00496AED" w:rsidP="00FF07C4">
      <w:pPr>
        <w:rPr>
          <w:b/>
          <w:noProof w:val="0"/>
        </w:rPr>
      </w:pPr>
      <w:r w:rsidRPr="00694E87">
        <w:rPr>
          <w:b/>
          <w:noProof w:val="0"/>
        </w:rPr>
        <w:t>Graf</w:t>
      </w:r>
      <w:r w:rsidR="001E1F6F" w:rsidRPr="00694E87">
        <w:rPr>
          <w:b/>
          <w:noProof w:val="0"/>
        </w:rPr>
        <w:t xml:space="preserve"> 14</w:t>
      </w:r>
      <w:r w:rsidR="0092400F" w:rsidRPr="00694E87">
        <w:rPr>
          <w:b/>
          <w:noProof w:val="0"/>
        </w:rPr>
        <w:t>: Počet</w:t>
      </w:r>
      <w:r w:rsidR="0092400F" w:rsidRPr="009E2940">
        <w:rPr>
          <w:b/>
          <w:noProof w:val="0"/>
        </w:rPr>
        <w:t xml:space="preserve"> absolventů v jednotlivých skupinách studijních programů magisterského studia (2015)</w:t>
      </w:r>
      <w:r w:rsidR="0092400F" w:rsidRPr="009E2940">
        <w:rPr>
          <w:rStyle w:val="Znakapoznpodarou"/>
          <w:b/>
          <w:noProof w:val="0"/>
        </w:rPr>
        <w:footnoteReference w:id="20"/>
      </w:r>
    </w:p>
    <w:p w14:paraId="3BFFBB4B" w14:textId="77777777" w:rsidR="00FF07C4" w:rsidRPr="009E2940" w:rsidRDefault="0092400F" w:rsidP="00FF07C4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0A82F486" wp14:editId="5CEB6A95">
            <wp:extent cx="5449378" cy="2587925"/>
            <wp:effectExtent l="0" t="0" r="18415" b="3175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CC1125F" w14:textId="77777777" w:rsidR="00FF07C4" w:rsidRPr="009E2940" w:rsidRDefault="00EF1D85" w:rsidP="00FF07C4">
      <w:pPr>
        <w:pStyle w:val="Nadpis3"/>
        <w:rPr>
          <w:noProof w:val="0"/>
        </w:rPr>
      </w:pPr>
      <w:r w:rsidRPr="009E2940">
        <w:rPr>
          <w:noProof w:val="0"/>
        </w:rPr>
        <w:lastRenderedPageBreak/>
        <w:t>1.3</w:t>
      </w:r>
      <w:r w:rsidR="00FF07C4" w:rsidRPr="009E2940">
        <w:rPr>
          <w:noProof w:val="0"/>
        </w:rPr>
        <w:t>.3. Oborová struktura absolventů navazujícího magisterského studia</w:t>
      </w:r>
    </w:p>
    <w:p w14:paraId="75EAB674" w14:textId="77777777" w:rsidR="008067B4" w:rsidRPr="009E2940" w:rsidRDefault="00BB4AE0" w:rsidP="00BB4AE0">
      <w:pPr>
        <w:jc w:val="both"/>
        <w:rPr>
          <w:noProof w:val="0"/>
        </w:rPr>
      </w:pPr>
      <w:r w:rsidRPr="009E2940">
        <w:rPr>
          <w:noProof w:val="0"/>
        </w:rPr>
        <w:t xml:space="preserve">Počty absolventů u navazujícího magisterského studia z roku 2015 jsou obdobné jako u studia bakalářského. Ekonomické, technické a humanitně-společenské studijní programy se vyznačují nejvyšším počtem absolventů. Konkrétnější údaje naleznete </w:t>
      </w:r>
      <w:r w:rsidR="001E1F6F" w:rsidRPr="00694E87">
        <w:rPr>
          <w:noProof w:val="0"/>
        </w:rPr>
        <w:t>v grafu 15</w:t>
      </w:r>
      <w:r w:rsidRPr="00694E87">
        <w:rPr>
          <w:noProof w:val="0"/>
        </w:rPr>
        <w:t>.</w:t>
      </w:r>
      <w:r w:rsidRPr="009E2940">
        <w:rPr>
          <w:noProof w:val="0"/>
        </w:rPr>
        <w:t xml:space="preserve"> </w:t>
      </w:r>
    </w:p>
    <w:p w14:paraId="48666837" w14:textId="77777777" w:rsidR="0092400F" w:rsidRPr="009E2940" w:rsidRDefault="00496AED" w:rsidP="0092400F">
      <w:pPr>
        <w:rPr>
          <w:b/>
          <w:noProof w:val="0"/>
        </w:rPr>
      </w:pPr>
      <w:r w:rsidRPr="00694E87">
        <w:rPr>
          <w:b/>
          <w:noProof w:val="0"/>
        </w:rPr>
        <w:t>Graf</w:t>
      </w:r>
      <w:r w:rsidR="001E1F6F" w:rsidRPr="00694E87">
        <w:rPr>
          <w:b/>
          <w:noProof w:val="0"/>
        </w:rPr>
        <w:t xml:space="preserve"> 15</w:t>
      </w:r>
      <w:r w:rsidR="0092400F" w:rsidRPr="00694E87">
        <w:rPr>
          <w:b/>
          <w:noProof w:val="0"/>
        </w:rPr>
        <w:t>: Počet</w:t>
      </w:r>
      <w:r w:rsidR="0092400F" w:rsidRPr="009E2940">
        <w:rPr>
          <w:b/>
          <w:noProof w:val="0"/>
        </w:rPr>
        <w:t xml:space="preserve"> absolventů v jednotlivých </w:t>
      </w:r>
      <w:r w:rsidR="00DE7862" w:rsidRPr="009E2940">
        <w:rPr>
          <w:b/>
          <w:noProof w:val="0"/>
        </w:rPr>
        <w:t>skupinách</w:t>
      </w:r>
      <w:r w:rsidR="00F274E4" w:rsidRPr="009E2940">
        <w:rPr>
          <w:b/>
          <w:noProof w:val="0"/>
        </w:rPr>
        <w:t xml:space="preserve"> studijních programů navazujícího magiste</w:t>
      </w:r>
      <w:r w:rsidR="0092400F" w:rsidRPr="009E2940">
        <w:rPr>
          <w:b/>
          <w:noProof w:val="0"/>
        </w:rPr>
        <w:t>rského studia (2015)</w:t>
      </w:r>
      <w:r w:rsidR="0092400F" w:rsidRPr="009E2940">
        <w:rPr>
          <w:rStyle w:val="Znakapoznpodarou"/>
          <w:b/>
          <w:noProof w:val="0"/>
        </w:rPr>
        <w:footnoteReference w:id="21"/>
      </w:r>
    </w:p>
    <w:p w14:paraId="1BB8EB5C" w14:textId="77777777" w:rsidR="00FF07C4" w:rsidRPr="009E2940" w:rsidRDefault="00F274E4" w:rsidP="00FF07C4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4E64AEEB" wp14:editId="07975094">
            <wp:extent cx="5105112" cy="3709670"/>
            <wp:effectExtent l="0" t="0" r="635" b="508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029F90C" w14:textId="77777777" w:rsidR="00FF07C4" w:rsidRPr="009E2940" w:rsidRDefault="00EF1D85" w:rsidP="00FF07C4">
      <w:pPr>
        <w:pStyle w:val="Nadpis3"/>
        <w:rPr>
          <w:noProof w:val="0"/>
        </w:rPr>
      </w:pPr>
      <w:r w:rsidRPr="009E2940">
        <w:rPr>
          <w:noProof w:val="0"/>
        </w:rPr>
        <w:t>1.3</w:t>
      </w:r>
      <w:r w:rsidR="00FF07C4" w:rsidRPr="009E2940">
        <w:rPr>
          <w:noProof w:val="0"/>
        </w:rPr>
        <w:t>.4. Oborová struktura absolventů doktorského studia</w:t>
      </w:r>
    </w:p>
    <w:p w14:paraId="054405EC" w14:textId="77777777" w:rsidR="00AB1006" w:rsidRPr="009E2940" w:rsidRDefault="00A5101A" w:rsidP="00BB4AE0">
      <w:pPr>
        <w:jc w:val="both"/>
        <w:rPr>
          <w:noProof w:val="0"/>
        </w:rPr>
      </w:pPr>
      <w:r w:rsidRPr="009E2940">
        <w:rPr>
          <w:noProof w:val="0"/>
        </w:rPr>
        <w:t xml:space="preserve">U absolventů doktorských programů českých vysokých škol se lze s vyšší pravděpodobností domnívat, že svou </w:t>
      </w:r>
      <w:r w:rsidR="00DE7862" w:rsidRPr="009E2940">
        <w:rPr>
          <w:noProof w:val="0"/>
        </w:rPr>
        <w:t>budoucí</w:t>
      </w:r>
      <w:r w:rsidRPr="009E2940">
        <w:rPr>
          <w:noProof w:val="0"/>
        </w:rPr>
        <w:t xml:space="preserve"> profesní dráhu spojí s oblastí vědy, jež studovali</w:t>
      </w:r>
      <w:r w:rsidR="00AB1006" w:rsidRPr="009E2940">
        <w:rPr>
          <w:noProof w:val="0"/>
        </w:rPr>
        <w:t>, a budou působit jako pedagogové na vysokých školách.</w:t>
      </w:r>
      <w:r w:rsidRPr="009E2940">
        <w:rPr>
          <w:rStyle w:val="Znakapoznpodarou"/>
          <w:noProof w:val="0"/>
        </w:rPr>
        <w:footnoteReference w:id="22"/>
      </w:r>
      <w:r w:rsidR="00BB4AE0" w:rsidRPr="009E2940">
        <w:rPr>
          <w:noProof w:val="0"/>
        </w:rPr>
        <w:t xml:space="preserve"> </w:t>
      </w:r>
      <w:r w:rsidR="00AB1006" w:rsidRPr="009E2940">
        <w:rPr>
          <w:noProof w:val="0"/>
        </w:rPr>
        <w:t xml:space="preserve">Od roku 2007 je počet absolventů doktorského studia </w:t>
      </w:r>
      <w:r w:rsidR="00DE7862" w:rsidRPr="009E2940">
        <w:rPr>
          <w:noProof w:val="0"/>
        </w:rPr>
        <w:t>relativně</w:t>
      </w:r>
      <w:r w:rsidR="00AB1006" w:rsidRPr="009E2940">
        <w:rPr>
          <w:noProof w:val="0"/>
        </w:rPr>
        <w:t xml:space="preserve"> stabilní a v roce 2014 představovali </w:t>
      </w:r>
      <w:r w:rsidR="0055227F" w:rsidRPr="009E2940">
        <w:rPr>
          <w:noProof w:val="0"/>
        </w:rPr>
        <w:t xml:space="preserve">podle analýzy ČSÚ </w:t>
      </w:r>
      <w:r w:rsidR="00AB1006" w:rsidRPr="009E2940">
        <w:rPr>
          <w:noProof w:val="0"/>
        </w:rPr>
        <w:t>abso</w:t>
      </w:r>
      <w:r w:rsidR="00843180" w:rsidRPr="009E2940">
        <w:rPr>
          <w:noProof w:val="0"/>
        </w:rPr>
        <w:t>l</w:t>
      </w:r>
      <w:r w:rsidR="00AB1006" w:rsidRPr="009E2940">
        <w:rPr>
          <w:noProof w:val="0"/>
        </w:rPr>
        <w:t>vent</w:t>
      </w:r>
      <w:r w:rsidR="00843180" w:rsidRPr="009E2940">
        <w:rPr>
          <w:noProof w:val="0"/>
        </w:rPr>
        <w:t>i</w:t>
      </w:r>
      <w:r w:rsidR="00AB1006" w:rsidRPr="009E2940">
        <w:rPr>
          <w:noProof w:val="0"/>
        </w:rPr>
        <w:t xml:space="preserve"> doktorských programů 2,8 % všech vysokoškolských absolventů.</w:t>
      </w:r>
      <w:r w:rsidR="00AB1006" w:rsidRPr="009E2940">
        <w:rPr>
          <w:rStyle w:val="Znakapoznpodarou"/>
          <w:noProof w:val="0"/>
        </w:rPr>
        <w:footnoteReference w:id="23"/>
      </w:r>
      <w:r w:rsidR="00C76A9E" w:rsidRPr="009E2940">
        <w:rPr>
          <w:noProof w:val="0"/>
        </w:rPr>
        <w:t xml:space="preserve"> Z </w:t>
      </w:r>
      <w:r w:rsidR="00C76A9E" w:rsidRPr="00694E87">
        <w:rPr>
          <w:noProof w:val="0"/>
        </w:rPr>
        <w:t xml:space="preserve">údajů </w:t>
      </w:r>
      <w:r w:rsidR="00496AED" w:rsidRPr="00694E87">
        <w:rPr>
          <w:noProof w:val="0"/>
        </w:rPr>
        <w:t>z grafu</w:t>
      </w:r>
      <w:r w:rsidR="001E1F6F" w:rsidRPr="00694E87">
        <w:rPr>
          <w:noProof w:val="0"/>
        </w:rPr>
        <w:t xml:space="preserve"> 16</w:t>
      </w:r>
      <w:r w:rsidR="00C76A9E" w:rsidRPr="00694E87">
        <w:rPr>
          <w:noProof w:val="0"/>
        </w:rPr>
        <w:t xml:space="preserve"> vyplývá</w:t>
      </w:r>
      <w:r w:rsidR="00C76A9E" w:rsidRPr="009E2940">
        <w:rPr>
          <w:noProof w:val="0"/>
        </w:rPr>
        <w:t>, že v roce 2015 nejvíce absolventů ukončilo své studium v technicky,</w:t>
      </w:r>
      <w:r w:rsidR="00F4591D" w:rsidRPr="009E2940">
        <w:rPr>
          <w:noProof w:val="0"/>
        </w:rPr>
        <w:t xml:space="preserve"> přírodovědně a</w:t>
      </w:r>
      <w:r w:rsidR="00C76A9E" w:rsidRPr="009E2940">
        <w:rPr>
          <w:noProof w:val="0"/>
        </w:rPr>
        <w:t xml:space="preserve"> humanitně-společensky zaměřených studijních programech. </w:t>
      </w:r>
    </w:p>
    <w:p w14:paraId="1DA3E9EE" w14:textId="77777777" w:rsidR="00245E2A" w:rsidRPr="009E2940" w:rsidRDefault="00245E2A" w:rsidP="0092400F">
      <w:pPr>
        <w:rPr>
          <w:noProof w:val="0"/>
        </w:rPr>
      </w:pPr>
    </w:p>
    <w:p w14:paraId="345215F8" w14:textId="77777777" w:rsidR="00245E2A" w:rsidRPr="009E2940" w:rsidRDefault="00245E2A" w:rsidP="0092400F">
      <w:pPr>
        <w:rPr>
          <w:noProof w:val="0"/>
        </w:rPr>
      </w:pPr>
    </w:p>
    <w:p w14:paraId="4C21A203" w14:textId="77777777" w:rsidR="00245E2A" w:rsidRPr="009E2940" w:rsidRDefault="00245E2A" w:rsidP="0092400F">
      <w:pPr>
        <w:rPr>
          <w:noProof w:val="0"/>
        </w:rPr>
      </w:pPr>
    </w:p>
    <w:p w14:paraId="41511B8A" w14:textId="77777777" w:rsidR="002554AE" w:rsidRDefault="002554AE" w:rsidP="0092400F">
      <w:pPr>
        <w:rPr>
          <w:b/>
          <w:noProof w:val="0"/>
        </w:rPr>
      </w:pPr>
    </w:p>
    <w:p w14:paraId="5F9A5DCA" w14:textId="77777777" w:rsidR="00A5101A" w:rsidRPr="00B0779A" w:rsidRDefault="00496AED" w:rsidP="0092400F">
      <w:pPr>
        <w:rPr>
          <w:b/>
          <w:noProof w:val="0"/>
        </w:rPr>
      </w:pPr>
      <w:r w:rsidRPr="00694E87">
        <w:rPr>
          <w:b/>
          <w:noProof w:val="0"/>
        </w:rPr>
        <w:lastRenderedPageBreak/>
        <w:t>Graf</w:t>
      </w:r>
      <w:r w:rsidR="001E1F6F" w:rsidRPr="00694E87">
        <w:rPr>
          <w:b/>
          <w:noProof w:val="0"/>
        </w:rPr>
        <w:t xml:space="preserve"> 16</w:t>
      </w:r>
      <w:r w:rsidR="0092400F" w:rsidRPr="00694E87">
        <w:rPr>
          <w:b/>
          <w:noProof w:val="0"/>
        </w:rPr>
        <w:t>:</w:t>
      </w:r>
      <w:r w:rsidR="0092400F" w:rsidRPr="009E2940">
        <w:rPr>
          <w:b/>
          <w:noProof w:val="0"/>
        </w:rPr>
        <w:t xml:space="preserve"> Počet absolventů v </w:t>
      </w:r>
      <w:r w:rsidR="00DE7862" w:rsidRPr="009E2940">
        <w:rPr>
          <w:b/>
          <w:noProof w:val="0"/>
        </w:rPr>
        <w:t>jednotlivých</w:t>
      </w:r>
      <w:r w:rsidR="0092400F" w:rsidRPr="009E2940">
        <w:rPr>
          <w:b/>
          <w:noProof w:val="0"/>
        </w:rPr>
        <w:t xml:space="preserve"> skupinách studijních programů </w:t>
      </w:r>
      <w:r w:rsidR="00DE7862" w:rsidRPr="009E2940">
        <w:rPr>
          <w:b/>
          <w:noProof w:val="0"/>
        </w:rPr>
        <w:t>doktorského</w:t>
      </w:r>
      <w:r w:rsidR="0092400F" w:rsidRPr="009E2940">
        <w:rPr>
          <w:b/>
          <w:noProof w:val="0"/>
        </w:rPr>
        <w:t xml:space="preserve"> studia (2015)</w:t>
      </w:r>
      <w:r w:rsidR="0092400F" w:rsidRPr="009E2940">
        <w:rPr>
          <w:rStyle w:val="Znakapoznpodarou"/>
          <w:b/>
          <w:noProof w:val="0"/>
        </w:rPr>
        <w:footnoteReference w:id="24"/>
      </w:r>
    </w:p>
    <w:p w14:paraId="400CF45C" w14:textId="77777777" w:rsidR="0066667C" w:rsidRPr="009E2940" w:rsidRDefault="0092400F" w:rsidP="00D4634E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52FB041F" wp14:editId="02DA089C">
            <wp:extent cx="5760720" cy="3983990"/>
            <wp:effectExtent l="0" t="0" r="11430" b="1651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C074F6D" w14:textId="77777777" w:rsidR="0066667C" w:rsidRPr="009E2940" w:rsidRDefault="0066667C" w:rsidP="00D4634E">
      <w:pPr>
        <w:rPr>
          <w:noProof w:val="0"/>
        </w:rPr>
      </w:pPr>
    </w:p>
    <w:p w14:paraId="4F7EF8EA" w14:textId="77777777" w:rsidR="006C03F4" w:rsidRPr="009E2940" w:rsidRDefault="006C03F4" w:rsidP="006C03F4">
      <w:pPr>
        <w:pStyle w:val="Nadpis2"/>
        <w:rPr>
          <w:noProof w:val="0"/>
        </w:rPr>
      </w:pPr>
      <w:r w:rsidRPr="009E2940">
        <w:rPr>
          <w:noProof w:val="0"/>
        </w:rPr>
        <w:t>2. Nezaměstnanost</w:t>
      </w:r>
    </w:p>
    <w:p w14:paraId="55200D90" w14:textId="77777777" w:rsidR="00562F0C" w:rsidRPr="009E2940" w:rsidRDefault="001B122E" w:rsidP="00562F0C">
      <w:pPr>
        <w:jc w:val="both"/>
        <w:rPr>
          <w:noProof w:val="0"/>
        </w:rPr>
      </w:pPr>
      <w:r w:rsidRPr="009E2940">
        <w:rPr>
          <w:noProof w:val="0"/>
        </w:rPr>
        <w:t>Nezaměstnanost v České republice</w:t>
      </w:r>
      <w:r w:rsidR="009555AB" w:rsidRPr="009E2940">
        <w:rPr>
          <w:noProof w:val="0"/>
        </w:rPr>
        <w:t xml:space="preserve"> (ve věkové skupině 15 – 64 let)</w:t>
      </w:r>
      <w:r w:rsidRPr="009E2940">
        <w:rPr>
          <w:noProof w:val="0"/>
        </w:rPr>
        <w:t xml:space="preserve"> v březnu </w:t>
      </w:r>
      <w:r w:rsidR="00756572" w:rsidRPr="009E2940">
        <w:rPr>
          <w:noProof w:val="0"/>
        </w:rPr>
        <w:t>tohoto roku klesla na 4,1 % a byla</w:t>
      </w:r>
      <w:r w:rsidRPr="009E2940">
        <w:rPr>
          <w:noProof w:val="0"/>
        </w:rPr>
        <w:t xml:space="preserve"> tak nejnižší z celé Evropské unie</w:t>
      </w:r>
      <w:r w:rsidR="009555AB" w:rsidRPr="00694E87">
        <w:rPr>
          <w:rStyle w:val="Znakapoznpodarou"/>
          <w:noProof w:val="0"/>
        </w:rPr>
        <w:footnoteReference w:id="25"/>
      </w:r>
      <w:r w:rsidRPr="00694E87">
        <w:rPr>
          <w:noProof w:val="0"/>
        </w:rPr>
        <w:t xml:space="preserve"> (</w:t>
      </w:r>
      <w:r w:rsidR="001E1F6F" w:rsidRPr="00694E87">
        <w:rPr>
          <w:noProof w:val="0"/>
        </w:rPr>
        <w:t>viz</w:t>
      </w:r>
      <w:r w:rsidR="008A0C6F" w:rsidRPr="00694E87">
        <w:rPr>
          <w:noProof w:val="0"/>
        </w:rPr>
        <w:t xml:space="preserve"> graf</w:t>
      </w:r>
      <w:r w:rsidR="001E1F6F" w:rsidRPr="00694E87">
        <w:rPr>
          <w:noProof w:val="0"/>
        </w:rPr>
        <w:t xml:space="preserve"> 17</w:t>
      </w:r>
      <w:r w:rsidRPr="00694E87">
        <w:rPr>
          <w:noProof w:val="0"/>
        </w:rPr>
        <w:t>).</w:t>
      </w:r>
      <w:r w:rsidR="009555AB" w:rsidRPr="00694E87">
        <w:rPr>
          <w:rStyle w:val="Znakapoznpodarou"/>
          <w:noProof w:val="0"/>
        </w:rPr>
        <w:footnoteReference w:id="26"/>
      </w:r>
      <w:r w:rsidR="00756572" w:rsidRPr="009E2940">
        <w:rPr>
          <w:noProof w:val="0"/>
        </w:rPr>
        <w:t xml:space="preserve"> Podle aktuálnějších údajů ze třetího čtvrtletí 2016 míra nezaměstnanosti </w:t>
      </w:r>
      <w:r w:rsidR="00573EDE" w:rsidRPr="009E2940">
        <w:rPr>
          <w:noProof w:val="0"/>
        </w:rPr>
        <w:t xml:space="preserve">dále </w:t>
      </w:r>
      <w:r w:rsidR="00756572" w:rsidRPr="009E2940">
        <w:rPr>
          <w:noProof w:val="0"/>
        </w:rPr>
        <w:t>klesla o 0,1 procentního bodu na 4,0 %.</w:t>
      </w:r>
      <w:r w:rsidR="00756572" w:rsidRPr="009E2940">
        <w:rPr>
          <w:rStyle w:val="Znakapoznpodarou"/>
          <w:noProof w:val="0"/>
        </w:rPr>
        <w:footnoteReference w:id="27"/>
      </w:r>
      <w:r w:rsidR="009555AB" w:rsidRPr="009E2940">
        <w:rPr>
          <w:noProof w:val="0"/>
        </w:rPr>
        <w:t xml:space="preserve"> </w:t>
      </w:r>
      <w:r w:rsidR="00573EDE" w:rsidRPr="009E2940">
        <w:rPr>
          <w:noProof w:val="0"/>
        </w:rPr>
        <w:t>Míra zaměstnanosti 15-64letých ve třetím</w:t>
      </w:r>
      <w:r w:rsidR="00562F0C" w:rsidRPr="009E2940">
        <w:rPr>
          <w:noProof w:val="0"/>
        </w:rPr>
        <w:t xml:space="preserve"> čtvrtletí 2016 činila 72,2 %, tj. nejvíce od roku 1993.</w:t>
      </w:r>
      <w:r w:rsidR="00562F0C" w:rsidRPr="009E2940">
        <w:rPr>
          <w:rStyle w:val="Znakapoznpodarou"/>
          <w:noProof w:val="0"/>
        </w:rPr>
        <w:footnoteReference w:id="28"/>
      </w:r>
    </w:p>
    <w:p w14:paraId="49B51E03" w14:textId="77777777" w:rsidR="00573EDE" w:rsidRPr="009E2940" w:rsidRDefault="001E1F6F" w:rsidP="001B122E">
      <w:pPr>
        <w:jc w:val="both"/>
        <w:rPr>
          <w:noProof w:val="0"/>
        </w:rPr>
      </w:pPr>
      <w:r w:rsidRPr="00694E87">
        <w:rPr>
          <w:noProof w:val="0"/>
        </w:rPr>
        <w:t>Graf 18</w:t>
      </w:r>
      <w:r w:rsidR="00573EDE" w:rsidRPr="00694E87">
        <w:rPr>
          <w:noProof w:val="0"/>
        </w:rPr>
        <w:t xml:space="preserve"> mapuje</w:t>
      </w:r>
      <w:r w:rsidR="00573EDE" w:rsidRPr="009E2940">
        <w:rPr>
          <w:noProof w:val="0"/>
        </w:rPr>
        <w:t xml:space="preserve"> ukazatele trhu práce v letech 2005 – 2015. </w:t>
      </w:r>
      <w:r w:rsidR="001B122E" w:rsidRPr="009E2940">
        <w:rPr>
          <w:noProof w:val="0"/>
        </w:rPr>
        <w:t>Co se týče míry nezaměstnanost</w:t>
      </w:r>
      <w:r w:rsidR="009555AB" w:rsidRPr="009E2940">
        <w:rPr>
          <w:noProof w:val="0"/>
        </w:rPr>
        <w:t>i mladých lidí</w:t>
      </w:r>
      <w:r w:rsidR="001B122E" w:rsidRPr="009E2940">
        <w:rPr>
          <w:noProof w:val="0"/>
        </w:rPr>
        <w:t xml:space="preserve">, </w:t>
      </w:r>
      <w:r w:rsidR="009555AB" w:rsidRPr="009E2940">
        <w:rPr>
          <w:noProof w:val="0"/>
        </w:rPr>
        <w:t>podle údaj</w:t>
      </w:r>
      <w:r w:rsidR="00484702">
        <w:rPr>
          <w:noProof w:val="0"/>
        </w:rPr>
        <w:t>ů ze třetího čtvrtletí 2015 klesla</w:t>
      </w:r>
      <w:r w:rsidR="009555AB" w:rsidRPr="009E2940">
        <w:rPr>
          <w:noProof w:val="0"/>
        </w:rPr>
        <w:t xml:space="preserve"> </w:t>
      </w:r>
      <w:r w:rsidR="001B122E" w:rsidRPr="009E2940">
        <w:rPr>
          <w:noProof w:val="0"/>
        </w:rPr>
        <w:t>na 12,2 % (průměr EU 20,1 %), přičemž v posledním čtvrt</w:t>
      </w:r>
      <w:r w:rsidR="00F27765" w:rsidRPr="009E2940">
        <w:rPr>
          <w:noProof w:val="0"/>
        </w:rPr>
        <w:t>letí 2012 dosahovala téměř 20 %</w:t>
      </w:r>
      <w:r w:rsidR="001B122E" w:rsidRPr="009E2940">
        <w:rPr>
          <w:noProof w:val="0"/>
        </w:rPr>
        <w:t xml:space="preserve">. Míra dlouhodobé nezaměstnanosti se ve třetím čtvrtletí 2015 snížila na 2,4 %. </w:t>
      </w:r>
      <w:r w:rsidR="00573EDE" w:rsidRPr="009E2940">
        <w:rPr>
          <w:noProof w:val="0"/>
        </w:rPr>
        <w:t>Míra zaměstnanosti (ve věkové skupině 20-64 let) se v České republice ve třetím čtvrtletí 2015 pohybovala na úrovni 75,1 % (unijní průměr činil 70,6 %).</w:t>
      </w:r>
      <w:r w:rsidR="00573EDE" w:rsidRPr="009E2940">
        <w:rPr>
          <w:rStyle w:val="Znakapoznpodarou"/>
          <w:noProof w:val="0"/>
        </w:rPr>
        <w:footnoteReference w:id="29"/>
      </w:r>
      <w:r w:rsidR="00573EDE" w:rsidRPr="009E2940">
        <w:rPr>
          <w:noProof w:val="0"/>
        </w:rPr>
        <w:t xml:space="preserve">  </w:t>
      </w:r>
    </w:p>
    <w:p w14:paraId="444D249E" w14:textId="77777777" w:rsidR="001B122E" w:rsidRPr="009E2940" w:rsidRDefault="00573EDE" w:rsidP="001B122E">
      <w:pPr>
        <w:jc w:val="both"/>
        <w:rPr>
          <w:noProof w:val="0"/>
        </w:rPr>
      </w:pPr>
      <w:r w:rsidRPr="00694E87">
        <w:rPr>
          <w:noProof w:val="0"/>
        </w:rPr>
        <w:lastRenderedPageBreak/>
        <w:t xml:space="preserve">Následující </w:t>
      </w:r>
      <w:r w:rsidR="001E1F6F" w:rsidRPr="00694E87">
        <w:rPr>
          <w:noProof w:val="0"/>
        </w:rPr>
        <w:t xml:space="preserve">graf </w:t>
      </w:r>
      <w:r w:rsidR="00694E87">
        <w:rPr>
          <w:noProof w:val="0"/>
        </w:rPr>
        <w:t>(</w:t>
      </w:r>
      <w:r w:rsidR="001E1F6F" w:rsidRPr="00694E87">
        <w:rPr>
          <w:noProof w:val="0"/>
        </w:rPr>
        <w:t>19</w:t>
      </w:r>
      <w:r w:rsidR="00694E87">
        <w:rPr>
          <w:noProof w:val="0"/>
        </w:rPr>
        <w:t>)</w:t>
      </w:r>
      <w:r w:rsidRPr="00694E87">
        <w:rPr>
          <w:noProof w:val="0"/>
        </w:rPr>
        <w:t xml:space="preserve"> mapuje</w:t>
      </w:r>
      <w:r w:rsidRPr="009E2940">
        <w:rPr>
          <w:noProof w:val="0"/>
        </w:rPr>
        <w:t xml:space="preserve"> nezaměstnanost mezi lety 2005 - 2015 ve vztahu k dosaženému vzdělání. </w:t>
      </w:r>
      <w:r w:rsidR="001B122E" w:rsidRPr="009E2940">
        <w:rPr>
          <w:noProof w:val="0"/>
        </w:rPr>
        <w:t xml:space="preserve">Míra nezaměstnanosti osob s nízkou kvalifikací </w:t>
      </w:r>
      <w:r w:rsidRPr="009E2940">
        <w:rPr>
          <w:noProof w:val="0"/>
        </w:rPr>
        <w:t>činila ve třetím čtvrtletí 2015 21,9 %</w:t>
      </w:r>
      <w:r w:rsidR="001B122E" w:rsidRPr="009E2940">
        <w:rPr>
          <w:noProof w:val="0"/>
        </w:rPr>
        <w:t xml:space="preserve"> a tito</w:t>
      </w:r>
      <w:r w:rsidRPr="009E2940">
        <w:rPr>
          <w:noProof w:val="0"/>
        </w:rPr>
        <w:t xml:space="preserve"> pracovníci zároveň představovali </w:t>
      </w:r>
      <w:r w:rsidR="001B122E" w:rsidRPr="009E2940">
        <w:rPr>
          <w:noProof w:val="0"/>
        </w:rPr>
        <w:t xml:space="preserve">čtvrtinu dlouhodobě nezaměstnaných. </w:t>
      </w:r>
    </w:p>
    <w:p w14:paraId="5E829ED5" w14:textId="77777777" w:rsidR="00A37FE1" w:rsidRPr="009E2940" w:rsidRDefault="001B122E" w:rsidP="00302977">
      <w:pPr>
        <w:jc w:val="both"/>
        <w:rPr>
          <w:noProof w:val="0"/>
        </w:rPr>
      </w:pPr>
      <w:r w:rsidRPr="009E2940">
        <w:rPr>
          <w:noProof w:val="0"/>
        </w:rPr>
        <w:t>K podpoře stabilního růstu a k tomu, aby se Česká republika vyrovnala s demografickými problémy spojenými se stárnutím obyvatelstva, je nutné, aby se míra zaměstnanosti dále zvyšovala, především u nedostatečně zastoupených skupin (osoby s nízkou kvalifikací, Romové, mladí pracovníci, matky s malými dětmi), což by přispělo k finanční udržitelnosti systému sociálního zabezpečení, lepším vyhlídkám daných osob na vyšší mzdy a zlepšení dovedností. Nezaměstnanost mladých lidí ve věku od 15 do 24 let v posledních letech sice klesla, avšak míra nezaměstnanosti této věkové skupiny značně liší podle dosaženého vzdělání. Například, míra nezaměstnanosti mladých pracovníků s nízkou kvalifikací ve třetím čtvrtletí 2015 činila 34,7 %.</w:t>
      </w:r>
      <w:r w:rsidRPr="009E2940">
        <w:rPr>
          <w:rStyle w:val="Znakapoznpodarou"/>
          <w:noProof w:val="0"/>
        </w:rPr>
        <w:footnoteReference w:id="30"/>
      </w:r>
      <w:r w:rsidRPr="009E2940">
        <w:rPr>
          <w:noProof w:val="0"/>
        </w:rPr>
        <w:t xml:space="preserve"> </w:t>
      </w:r>
    </w:p>
    <w:p w14:paraId="54143EA0" w14:textId="77777777" w:rsidR="00A37FE1" w:rsidRPr="009E2940" w:rsidRDefault="008A0C6F" w:rsidP="00302977">
      <w:pPr>
        <w:jc w:val="both"/>
        <w:rPr>
          <w:b/>
          <w:noProof w:val="0"/>
        </w:rPr>
      </w:pPr>
      <w:r w:rsidRPr="00694E87">
        <w:rPr>
          <w:b/>
          <w:noProof w:val="0"/>
        </w:rPr>
        <w:t>Graf</w:t>
      </w:r>
      <w:r w:rsidR="001E1F6F" w:rsidRPr="00694E87">
        <w:rPr>
          <w:b/>
          <w:noProof w:val="0"/>
        </w:rPr>
        <w:t>. 17</w:t>
      </w:r>
      <w:r w:rsidR="00A37FE1" w:rsidRPr="00694E87">
        <w:rPr>
          <w:b/>
          <w:noProof w:val="0"/>
        </w:rPr>
        <w:t>: Země</w:t>
      </w:r>
      <w:r w:rsidR="00A37FE1" w:rsidRPr="009E2940">
        <w:rPr>
          <w:b/>
          <w:noProof w:val="0"/>
        </w:rPr>
        <w:t xml:space="preserve"> s nejnižší nezaměstnaností v EU (2016)</w:t>
      </w:r>
      <w:r w:rsidR="00A37FE1" w:rsidRPr="009E2940">
        <w:rPr>
          <w:rStyle w:val="Znakapoznpodarou"/>
          <w:b/>
          <w:noProof w:val="0"/>
        </w:rPr>
        <w:footnoteReference w:id="31"/>
      </w:r>
    </w:p>
    <w:p w14:paraId="27B35386" w14:textId="77777777" w:rsidR="002B4561" w:rsidRPr="009E2940" w:rsidRDefault="00A37FE1" w:rsidP="00302977">
      <w:pPr>
        <w:jc w:val="both"/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0188F901" wp14:editId="7EC554E8">
            <wp:extent cx="5519884" cy="334327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2239" t="35563" r="40280" b="28492"/>
                    <a:stretch/>
                  </pic:blipFill>
                  <pic:spPr bwMode="auto">
                    <a:xfrm>
                      <a:off x="0" y="0"/>
                      <a:ext cx="5587988" cy="33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7F587" w14:textId="77777777" w:rsidR="00694E87" w:rsidRDefault="00694E87" w:rsidP="00302977">
      <w:pPr>
        <w:jc w:val="both"/>
        <w:rPr>
          <w:b/>
          <w:noProof w:val="0"/>
        </w:rPr>
      </w:pPr>
    </w:p>
    <w:p w14:paraId="51B2F836" w14:textId="77777777" w:rsidR="00694E87" w:rsidRDefault="00694E87" w:rsidP="00302977">
      <w:pPr>
        <w:jc w:val="both"/>
        <w:rPr>
          <w:b/>
          <w:noProof w:val="0"/>
        </w:rPr>
      </w:pPr>
    </w:p>
    <w:p w14:paraId="59E903FC" w14:textId="77777777" w:rsidR="00694E87" w:rsidRDefault="00694E87" w:rsidP="00302977">
      <w:pPr>
        <w:jc w:val="both"/>
        <w:rPr>
          <w:b/>
          <w:noProof w:val="0"/>
        </w:rPr>
      </w:pPr>
    </w:p>
    <w:p w14:paraId="5B4AC89D" w14:textId="77777777" w:rsidR="00694E87" w:rsidRDefault="00694E87" w:rsidP="00302977">
      <w:pPr>
        <w:jc w:val="both"/>
        <w:rPr>
          <w:b/>
          <w:noProof w:val="0"/>
        </w:rPr>
      </w:pPr>
    </w:p>
    <w:p w14:paraId="5EFF28B8" w14:textId="77777777" w:rsidR="00694E87" w:rsidRDefault="00694E87" w:rsidP="00302977">
      <w:pPr>
        <w:jc w:val="both"/>
        <w:rPr>
          <w:b/>
          <w:noProof w:val="0"/>
        </w:rPr>
      </w:pPr>
    </w:p>
    <w:p w14:paraId="7DC9F414" w14:textId="77777777" w:rsidR="00694E87" w:rsidRDefault="00694E87" w:rsidP="00302977">
      <w:pPr>
        <w:jc w:val="both"/>
        <w:rPr>
          <w:b/>
          <w:noProof w:val="0"/>
        </w:rPr>
      </w:pPr>
    </w:p>
    <w:p w14:paraId="47A5B048" w14:textId="77777777" w:rsidR="00694E87" w:rsidRDefault="00694E87" w:rsidP="00302977">
      <w:pPr>
        <w:jc w:val="both"/>
        <w:rPr>
          <w:b/>
          <w:noProof w:val="0"/>
        </w:rPr>
      </w:pPr>
    </w:p>
    <w:p w14:paraId="3A688E4D" w14:textId="77777777" w:rsidR="00694E87" w:rsidRDefault="00694E87" w:rsidP="00302977">
      <w:pPr>
        <w:jc w:val="both"/>
        <w:rPr>
          <w:b/>
          <w:noProof w:val="0"/>
        </w:rPr>
      </w:pPr>
    </w:p>
    <w:p w14:paraId="5827F923" w14:textId="77777777" w:rsidR="002B4561" w:rsidRPr="009E2940" w:rsidRDefault="008A0C6F" w:rsidP="00302977">
      <w:pPr>
        <w:jc w:val="both"/>
        <w:rPr>
          <w:b/>
          <w:noProof w:val="0"/>
        </w:rPr>
      </w:pPr>
      <w:r w:rsidRPr="00694E87">
        <w:rPr>
          <w:b/>
          <w:noProof w:val="0"/>
        </w:rPr>
        <w:lastRenderedPageBreak/>
        <w:t>Graf</w:t>
      </w:r>
      <w:r w:rsidR="001E1F6F" w:rsidRPr="00694E87">
        <w:rPr>
          <w:b/>
          <w:noProof w:val="0"/>
        </w:rPr>
        <w:t xml:space="preserve"> 18</w:t>
      </w:r>
      <w:r w:rsidR="002B4561" w:rsidRPr="00694E87">
        <w:rPr>
          <w:b/>
          <w:noProof w:val="0"/>
        </w:rPr>
        <w:t>: Ukazatele</w:t>
      </w:r>
      <w:r w:rsidR="002B4561" w:rsidRPr="009E2940">
        <w:rPr>
          <w:b/>
          <w:noProof w:val="0"/>
        </w:rPr>
        <w:t xml:space="preserve"> trhu práce</w:t>
      </w:r>
      <w:r w:rsidR="006B3D54" w:rsidRPr="009E2940">
        <w:rPr>
          <w:b/>
          <w:noProof w:val="0"/>
        </w:rPr>
        <w:t xml:space="preserve"> (2005 – 2015)</w:t>
      </w:r>
      <w:r w:rsidR="002B4561" w:rsidRPr="009E2940">
        <w:rPr>
          <w:rStyle w:val="Znakapoznpodarou"/>
          <w:b/>
          <w:noProof w:val="0"/>
        </w:rPr>
        <w:footnoteReference w:id="32"/>
      </w:r>
    </w:p>
    <w:p w14:paraId="108D9367" w14:textId="77777777" w:rsidR="0066667C" w:rsidRPr="009E2940" w:rsidRDefault="002B4561" w:rsidP="00D4634E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73574C4C" wp14:editId="7716EEBA">
            <wp:extent cx="3778370" cy="3404235"/>
            <wp:effectExtent l="0" t="0" r="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337" t="32568" r="59867" b="27375"/>
                    <a:stretch/>
                  </pic:blipFill>
                  <pic:spPr bwMode="auto">
                    <a:xfrm>
                      <a:off x="0" y="0"/>
                      <a:ext cx="3825393" cy="344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C882C" w14:textId="77777777" w:rsidR="006B3D54" w:rsidRPr="009E2940" w:rsidRDefault="00496AED" w:rsidP="00D4634E">
      <w:pPr>
        <w:rPr>
          <w:b/>
          <w:noProof w:val="0"/>
        </w:rPr>
      </w:pPr>
      <w:r w:rsidRPr="00694E87">
        <w:rPr>
          <w:b/>
          <w:noProof w:val="0"/>
        </w:rPr>
        <w:t>Graf</w:t>
      </w:r>
      <w:r w:rsidR="001E1F6F" w:rsidRPr="00694E87">
        <w:rPr>
          <w:b/>
          <w:noProof w:val="0"/>
        </w:rPr>
        <w:t xml:space="preserve"> 19</w:t>
      </w:r>
      <w:r w:rsidR="00A464F7" w:rsidRPr="00694E87">
        <w:rPr>
          <w:b/>
          <w:noProof w:val="0"/>
        </w:rPr>
        <w:t>: Nezaměstnanost</w:t>
      </w:r>
      <w:r w:rsidR="00A464F7" w:rsidRPr="009E2940">
        <w:rPr>
          <w:b/>
          <w:noProof w:val="0"/>
        </w:rPr>
        <w:t xml:space="preserve"> a dos</w:t>
      </w:r>
      <w:r w:rsidR="00484702">
        <w:rPr>
          <w:b/>
          <w:noProof w:val="0"/>
        </w:rPr>
        <w:t>a</w:t>
      </w:r>
      <w:r w:rsidR="00A464F7" w:rsidRPr="009E2940">
        <w:rPr>
          <w:b/>
          <w:noProof w:val="0"/>
        </w:rPr>
        <w:t>žené vzdělání (2007- 2015)</w:t>
      </w:r>
      <w:r w:rsidR="00A464F7" w:rsidRPr="009E2940">
        <w:rPr>
          <w:rStyle w:val="Znakapoznpodarou"/>
          <w:b/>
          <w:noProof w:val="0"/>
        </w:rPr>
        <w:footnoteReference w:id="33"/>
      </w:r>
    </w:p>
    <w:p w14:paraId="52E0CAD6" w14:textId="77777777" w:rsidR="00CA6582" w:rsidRPr="009E2940" w:rsidRDefault="00A464F7" w:rsidP="00D4634E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45D13DCC" wp14:editId="073C8811">
            <wp:extent cx="3572693" cy="3055888"/>
            <wp:effectExtent l="0" t="0" r="889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9715" t="35750" r="26471" b="38790"/>
                    <a:stretch/>
                  </pic:blipFill>
                  <pic:spPr bwMode="auto">
                    <a:xfrm>
                      <a:off x="0" y="0"/>
                      <a:ext cx="3617561" cy="309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5F31" w14:textId="77777777" w:rsidR="006C03F4" w:rsidRPr="009E2940" w:rsidRDefault="006C03F4" w:rsidP="006C03F4">
      <w:pPr>
        <w:pStyle w:val="Nadpis2"/>
        <w:rPr>
          <w:noProof w:val="0"/>
        </w:rPr>
      </w:pPr>
      <w:r w:rsidRPr="009E2940">
        <w:rPr>
          <w:noProof w:val="0"/>
        </w:rPr>
        <w:t>3. Potřeby zaměstnavatelů</w:t>
      </w:r>
    </w:p>
    <w:p w14:paraId="659AA068" w14:textId="70A110C4" w:rsidR="006C03F4" w:rsidRPr="009E2940" w:rsidRDefault="006C03F4" w:rsidP="006C03F4">
      <w:pPr>
        <w:jc w:val="both"/>
        <w:rPr>
          <w:i/>
          <w:noProof w:val="0"/>
        </w:rPr>
      </w:pPr>
      <w:r w:rsidRPr="009E2940">
        <w:rPr>
          <w:noProof w:val="0"/>
        </w:rPr>
        <w:t xml:space="preserve">Několik členských států EU má značný podíl </w:t>
      </w:r>
      <w:r w:rsidR="00523461" w:rsidRPr="009E2940">
        <w:rPr>
          <w:noProof w:val="0"/>
        </w:rPr>
        <w:t>zaměstnavatelů</w:t>
      </w:r>
      <w:r w:rsidRPr="009E2940">
        <w:rPr>
          <w:noProof w:val="0"/>
        </w:rPr>
        <w:t xml:space="preserve">, kteří zaznamenávají obtíže při hledání pracovníků s požadovanými dovednostmi. Relativně velké problémy hlásí pobaltské země (což může </w:t>
      </w:r>
      <w:r w:rsidR="00523461" w:rsidRPr="009E2940">
        <w:rPr>
          <w:noProof w:val="0"/>
        </w:rPr>
        <w:t>souviset</w:t>
      </w:r>
      <w:r w:rsidRPr="009E2940">
        <w:rPr>
          <w:noProof w:val="0"/>
        </w:rPr>
        <w:t xml:space="preserve"> s </w:t>
      </w:r>
      <w:r w:rsidR="00523461" w:rsidRPr="009E2940">
        <w:rPr>
          <w:noProof w:val="0"/>
        </w:rPr>
        <w:t>poměrně</w:t>
      </w:r>
      <w:r w:rsidRPr="009E2940">
        <w:rPr>
          <w:noProof w:val="0"/>
        </w:rPr>
        <w:t xml:space="preserve"> velkým odlivem lidí z těchto zemí do jiných unijních členských států) a také země s nízkou nezaměstnaností (Rakousko, </w:t>
      </w:r>
      <w:r w:rsidRPr="004C24CF">
        <w:rPr>
          <w:noProof w:val="0"/>
          <w:highlight w:val="yellow"/>
        </w:rPr>
        <w:t>Belgie</w:t>
      </w:r>
      <w:r w:rsidRPr="009E2940">
        <w:rPr>
          <w:noProof w:val="0"/>
        </w:rPr>
        <w:t xml:space="preserve">, Německo). </w:t>
      </w:r>
      <w:r w:rsidR="00523461" w:rsidRPr="009E2940">
        <w:rPr>
          <w:noProof w:val="0"/>
        </w:rPr>
        <w:t>Naopak</w:t>
      </w:r>
      <w:r w:rsidRPr="009E2940">
        <w:rPr>
          <w:noProof w:val="0"/>
        </w:rPr>
        <w:t xml:space="preserve"> země jako Španělsko, Řecko, Chorvatsko a Kypr se vyznačují dostatkem pracovních sil. Podle Komise by: „</w:t>
      </w:r>
      <w:r w:rsidRPr="009E2940">
        <w:rPr>
          <w:i/>
          <w:noProof w:val="0"/>
        </w:rPr>
        <w:t>kvalitnější a další inv</w:t>
      </w:r>
      <w:r w:rsidR="00484702">
        <w:rPr>
          <w:i/>
          <w:noProof w:val="0"/>
        </w:rPr>
        <w:t xml:space="preserve">estice </w:t>
      </w:r>
      <w:r w:rsidR="00484702">
        <w:rPr>
          <w:i/>
          <w:noProof w:val="0"/>
        </w:rPr>
        <w:lastRenderedPageBreak/>
        <w:t>do celoživotního učení</w:t>
      </w:r>
      <w:r w:rsidRPr="009E2940">
        <w:rPr>
          <w:i/>
          <w:noProof w:val="0"/>
        </w:rPr>
        <w:t xml:space="preserve"> přispěly ke snížení problémů s kvalifikací.“</w:t>
      </w:r>
      <w:r w:rsidRPr="009E2940">
        <w:rPr>
          <w:rStyle w:val="Znakapoznpodarou"/>
          <w:i/>
          <w:noProof w:val="0"/>
        </w:rPr>
        <w:footnoteReference w:id="34"/>
      </w:r>
      <w:r w:rsidRPr="009E2940">
        <w:rPr>
          <w:i/>
          <w:noProof w:val="0"/>
        </w:rPr>
        <w:t xml:space="preserve"> </w:t>
      </w:r>
      <w:r w:rsidRPr="009E2940">
        <w:rPr>
          <w:noProof w:val="0"/>
        </w:rPr>
        <w:t xml:space="preserve">Podle dat </w:t>
      </w:r>
      <w:r w:rsidR="00D26DBB">
        <w:rPr>
          <w:noProof w:val="0"/>
        </w:rPr>
        <w:t xml:space="preserve">Evropského statistického úřadu </w:t>
      </w:r>
      <w:r w:rsidRPr="009E2940">
        <w:rPr>
          <w:noProof w:val="0"/>
        </w:rPr>
        <w:t>E</w:t>
      </w:r>
      <w:r w:rsidR="00D26DBB">
        <w:rPr>
          <w:noProof w:val="0"/>
        </w:rPr>
        <w:t>UROSTAT</w:t>
      </w:r>
      <w:r w:rsidRPr="009E2940">
        <w:rPr>
          <w:i/>
          <w:noProof w:val="0"/>
        </w:rPr>
        <w:t xml:space="preserve"> „se mezi lety 2009 a 2014 sice zvýšila účast na celoživotním učení ve velké většině členských států (nikoli v Chorvatsku, na Kypru, v Řecku, Polsk</w:t>
      </w:r>
      <w:r w:rsidR="00484702">
        <w:rPr>
          <w:i/>
          <w:noProof w:val="0"/>
        </w:rPr>
        <w:t>u, Španělsku a Slovinsku), ale d</w:t>
      </w:r>
      <w:r w:rsidRPr="009E2940">
        <w:rPr>
          <w:i/>
          <w:noProof w:val="0"/>
        </w:rPr>
        <w:t>ále přetrvávají velké rozdíly, přičemž údaje za rok 2014 týkající se účasti na celoživotním učení se pohybují od 1,5 % v Rumunsku a 1,8 % v Bulharsku do více než 25 % ve Finsku, Švédsku a Dánsku.“</w:t>
      </w:r>
      <w:r w:rsidRPr="009E2940">
        <w:rPr>
          <w:rStyle w:val="Znakapoznpodarou"/>
          <w:i/>
          <w:noProof w:val="0"/>
        </w:rPr>
        <w:footnoteReference w:id="35"/>
      </w:r>
    </w:p>
    <w:p w14:paraId="7808AC2A" w14:textId="750ED427" w:rsidR="006E522B" w:rsidRPr="009E2940" w:rsidRDefault="0070558B" w:rsidP="006C03F4">
      <w:pPr>
        <w:jc w:val="both"/>
        <w:rPr>
          <w:noProof w:val="0"/>
        </w:rPr>
      </w:pPr>
      <w:r w:rsidRPr="009E2940">
        <w:rPr>
          <w:noProof w:val="0"/>
        </w:rPr>
        <w:t>Z výsledků</w:t>
      </w:r>
      <w:r w:rsidR="006E522B" w:rsidRPr="009E2940">
        <w:rPr>
          <w:noProof w:val="0"/>
        </w:rPr>
        <w:t xml:space="preserve"> hlasování podniků </w:t>
      </w:r>
      <w:r w:rsidR="000A76D7" w:rsidRPr="009E2940">
        <w:rPr>
          <w:noProof w:val="0"/>
        </w:rPr>
        <w:t>na</w:t>
      </w:r>
      <w:r w:rsidR="006E522B" w:rsidRPr="009E2940">
        <w:rPr>
          <w:noProof w:val="0"/>
        </w:rPr>
        <w:t> </w:t>
      </w:r>
      <w:r w:rsidR="000A76D7" w:rsidRPr="009E2940">
        <w:rPr>
          <w:noProof w:val="0"/>
        </w:rPr>
        <w:t>akci</w:t>
      </w:r>
      <w:r w:rsidR="006E522B" w:rsidRPr="009E2940">
        <w:rPr>
          <w:noProof w:val="0"/>
        </w:rPr>
        <w:t xml:space="preserve"> </w:t>
      </w:r>
      <w:r w:rsidRPr="009E2940">
        <w:rPr>
          <w:noProof w:val="0"/>
        </w:rPr>
        <w:t>Evropského parlamentu</w:t>
      </w:r>
      <w:r w:rsidR="006E522B" w:rsidRPr="009E2940">
        <w:rPr>
          <w:noProof w:val="0"/>
        </w:rPr>
        <w:t xml:space="preserve"> podniků </w:t>
      </w:r>
      <w:r w:rsidR="000A76D7" w:rsidRPr="009E2940">
        <w:rPr>
          <w:noProof w:val="0"/>
        </w:rPr>
        <w:t xml:space="preserve">zaměřeného </w:t>
      </w:r>
      <w:r w:rsidR="006E522B" w:rsidRPr="009E2940">
        <w:rPr>
          <w:noProof w:val="0"/>
        </w:rPr>
        <w:t>na různou škálu</w:t>
      </w:r>
      <w:r w:rsidR="000A76D7" w:rsidRPr="009E2940">
        <w:rPr>
          <w:noProof w:val="0"/>
        </w:rPr>
        <w:t xml:space="preserve"> otázek z</w:t>
      </w:r>
      <w:r w:rsidRPr="009E2940">
        <w:rPr>
          <w:noProof w:val="0"/>
        </w:rPr>
        <w:t> </w:t>
      </w:r>
      <w:r w:rsidR="000A76D7" w:rsidRPr="009E2940">
        <w:rPr>
          <w:noProof w:val="0"/>
        </w:rPr>
        <w:t xml:space="preserve">vnitřního trhu vyplývá, že 98 % podniků souhlasí s tím, aby součástí </w:t>
      </w:r>
      <w:r w:rsidR="00523461" w:rsidRPr="009E2940">
        <w:rPr>
          <w:noProof w:val="0"/>
        </w:rPr>
        <w:t>odborného</w:t>
      </w:r>
      <w:r w:rsidR="006E3F6F">
        <w:rPr>
          <w:noProof w:val="0"/>
        </w:rPr>
        <w:t xml:space="preserve"> vzdělávání a </w:t>
      </w:r>
      <w:r w:rsidR="000A76D7" w:rsidRPr="009E2940">
        <w:rPr>
          <w:noProof w:val="0"/>
        </w:rPr>
        <w:t xml:space="preserve">odborné přípravy byla i praxe. 75 % </w:t>
      </w:r>
      <w:r w:rsidR="00523461" w:rsidRPr="009E2940">
        <w:rPr>
          <w:noProof w:val="0"/>
        </w:rPr>
        <w:t>podnikatelů</w:t>
      </w:r>
      <w:r w:rsidR="000A76D7" w:rsidRPr="009E2940">
        <w:rPr>
          <w:noProof w:val="0"/>
        </w:rPr>
        <w:t xml:space="preserve"> </w:t>
      </w:r>
      <w:r w:rsidRPr="009E2940">
        <w:rPr>
          <w:noProof w:val="0"/>
        </w:rPr>
        <w:t>nyní zažívá</w:t>
      </w:r>
      <w:r w:rsidR="000A76D7" w:rsidRPr="009E2940">
        <w:rPr>
          <w:noProof w:val="0"/>
        </w:rPr>
        <w:t xml:space="preserve"> větší obtíže při náboru kvalifikované pracovní síly než před pěti lety. </w:t>
      </w:r>
      <w:r w:rsidRPr="009E2940">
        <w:rPr>
          <w:noProof w:val="0"/>
        </w:rPr>
        <w:t>Podle 94 % podnikatelů by mělo podnikatelské vzdělání být součástí všech úrovní formálního vzdělání.</w:t>
      </w:r>
      <w:r w:rsidRPr="009E2940">
        <w:rPr>
          <w:rStyle w:val="Znakapoznpodarou"/>
          <w:noProof w:val="0"/>
        </w:rPr>
        <w:footnoteReference w:id="36"/>
      </w:r>
    </w:p>
    <w:p w14:paraId="7FC1C728" w14:textId="41844094" w:rsidR="005E1DDF" w:rsidRPr="00694E87" w:rsidRDefault="0070558B" w:rsidP="006C03F4">
      <w:pPr>
        <w:jc w:val="both"/>
        <w:rPr>
          <w:noProof w:val="0"/>
        </w:rPr>
      </w:pPr>
      <w:r w:rsidRPr="009E2940">
        <w:rPr>
          <w:noProof w:val="0"/>
        </w:rPr>
        <w:t xml:space="preserve">V České republice má na obtíže při náboru </w:t>
      </w:r>
      <w:r w:rsidR="00523461" w:rsidRPr="009E2940">
        <w:rPr>
          <w:noProof w:val="0"/>
        </w:rPr>
        <w:t>pracovníků</w:t>
      </w:r>
      <w:r w:rsidR="006C03F4" w:rsidRPr="009E2940">
        <w:rPr>
          <w:noProof w:val="0"/>
        </w:rPr>
        <w:t xml:space="preserve"> největší vliv nedostatek kvalifikovaných pracovních sil a v nemalé míře také neatraktivní plat, atypická pr</w:t>
      </w:r>
      <w:r w:rsidR="00E83F45" w:rsidRPr="009E2940">
        <w:rPr>
          <w:noProof w:val="0"/>
        </w:rPr>
        <w:t>a</w:t>
      </w:r>
      <w:r w:rsidR="006C03F4" w:rsidRPr="009E2940">
        <w:rPr>
          <w:noProof w:val="0"/>
        </w:rPr>
        <w:t xml:space="preserve">covní doba, nedostatek příležitostí k odborné přípravě v rámci </w:t>
      </w:r>
      <w:r w:rsidR="00523461" w:rsidRPr="009E2940">
        <w:rPr>
          <w:noProof w:val="0"/>
        </w:rPr>
        <w:t>zaměstnání</w:t>
      </w:r>
      <w:r w:rsidR="006C03F4" w:rsidRPr="009E2940">
        <w:rPr>
          <w:noProof w:val="0"/>
        </w:rPr>
        <w:t xml:space="preserve"> a neochota společností uzavírat dlouhodobé smlouvy.</w:t>
      </w:r>
      <w:r w:rsidR="006C03F4" w:rsidRPr="009E2940">
        <w:rPr>
          <w:rStyle w:val="Znakapoznpodarou"/>
          <w:noProof w:val="0"/>
        </w:rPr>
        <w:footnoteReference w:id="37"/>
      </w:r>
      <w:r w:rsidR="00496AED" w:rsidRPr="009E2940">
        <w:rPr>
          <w:noProof w:val="0"/>
        </w:rPr>
        <w:t xml:space="preserve"> Podle </w:t>
      </w:r>
      <w:r w:rsidR="00496AED" w:rsidRPr="00694E87">
        <w:rPr>
          <w:noProof w:val="0"/>
        </w:rPr>
        <w:t>grafu</w:t>
      </w:r>
      <w:r w:rsidR="001E1F6F" w:rsidRPr="00694E87">
        <w:rPr>
          <w:noProof w:val="0"/>
        </w:rPr>
        <w:t xml:space="preserve"> 20</w:t>
      </w:r>
      <w:r w:rsidR="006C03F4" w:rsidRPr="00694E87">
        <w:rPr>
          <w:noProof w:val="0"/>
        </w:rPr>
        <w:t xml:space="preserve"> zaznamenalo přibližně 45 % </w:t>
      </w:r>
      <w:r w:rsidR="00523461" w:rsidRPr="00694E87">
        <w:rPr>
          <w:noProof w:val="0"/>
        </w:rPr>
        <w:t>č</w:t>
      </w:r>
      <w:r w:rsidR="003D37AE">
        <w:rPr>
          <w:noProof w:val="0"/>
        </w:rPr>
        <w:t>es</w:t>
      </w:r>
      <w:r w:rsidR="00523461" w:rsidRPr="00694E87">
        <w:rPr>
          <w:noProof w:val="0"/>
        </w:rPr>
        <w:t>k</w:t>
      </w:r>
      <w:r w:rsidR="003D37AE">
        <w:rPr>
          <w:noProof w:val="0"/>
        </w:rPr>
        <w:t>ý</w:t>
      </w:r>
      <w:r w:rsidR="00523461" w:rsidRPr="00694E87">
        <w:rPr>
          <w:noProof w:val="0"/>
        </w:rPr>
        <w:t>ch</w:t>
      </w:r>
      <w:r w:rsidR="006C03F4" w:rsidRPr="00694E87">
        <w:rPr>
          <w:noProof w:val="0"/>
        </w:rPr>
        <w:t xml:space="preserve"> podniků v roce 2013 potíže při hledání pracovníků s požadovanými dovednostmi. Tímto výsledkem se tak Česká republika pohybuje nad unijním průměrem, který činí přibližně 40 %. </w:t>
      </w:r>
      <w:r w:rsidR="00496AED" w:rsidRPr="00694E87">
        <w:rPr>
          <w:noProof w:val="0"/>
        </w:rPr>
        <w:t>Graf</w:t>
      </w:r>
      <w:r w:rsidR="001E1F6F" w:rsidRPr="00694E87">
        <w:rPr>
          <w:noProof w:val="0"/>
        </w:rPr>
        <w:t xml:space="preserve"> 21</w:t>
      </w:r>
      <w:r w:rsidR="004D511C" w:rsidRPr="00694E87">
        <w:rPr>
          <w:noProof w:val="0"/>
        </w:rPr>
        <w:t xml:space="preserve"> </w:t>
      </w:r>
      <w:r w:rsidR="00523461" w:rsidRPr="00694E87">
        <w:rPr>
          <w:noProof w:val="0"/>
        </w:rPr>
        <w:t>znázorňuje</w:t>
      </w:r>
      <w:r w:rsidR="004D511C" w:rsidRPr="00694E87">
        <w:rPr>
          <w:noProof w:val="0"/>
        </w:rPr>
        <w:t xml:space="preserve"> počty a podíly </w:t>
      </w:r>
      <w:r w:rsidR="00523461" w:rsidRPr="00694E87">
        <w:rPr>
          <w:noProof w:val="0"/>
        </w:rPr>
        <w:t>pracovníků</w:t>
      </w:r>
      <w:r w:rsidR="004D511C" w:rsidRPr="00694E87">
        <w:rPr>
          <w:noProof w:val="0"/>
        </w:rPr>
        <w:t xml:space="preserve"> a </w:t>
      </w:r>
      <w:r w:rsidR="00523461" w:rsidRPr="00694E87">
        <w:rPr>
          <w:noProof w:val="0"/>
        </w:rPr>
        <w:t>absolventů</w:t>
      </w:r>
      <w:r w:rsidR="004D511C" w:rsidRPr="00694E87">
        <w:rPr>
          <w:noProof w:val="0"/>
        </w:rPr>
        <w:t xml:space="preserve"> rozdělených podle skupin oborů vzdělání v roce 2014. Z hodnot </w:t>
      </w:r>
      <w:r w:rsidR="00523461" w:rsidRPr="00694E87">
        <w:rPr>
          <w:noProof w:val="0"/>
        </w:rPr>
        <w:t>tohoto</w:t>
      </w:r>
      <w:r w:rsidR="00496AED" w:rsidRPr="00694E87">
        <w:rPr>
          <w:noProof w:val="0"/>
        </w:rPr>
        <w:t xml:space="preserve"> </w:t>
      </w:r>
      <w:r w:rsidR="004D511C" w:rsidRPr="00694E87">
        <w:rPr>
          <w:noProof w:val="0"/>
        </w:rPr>
        <w:t xml:space="preserve">grafu vyplývá potřeba nebo nadbytečnost absolventů na </w:t>
      </w:r>
      <w:r w:rsidR="00523461" w:rsidRPr="00694E87">
        <w:rPr>
          <w:noProof w:val="0"/>
        </w:rPr>
        <w:t>trhu</w:t>
      </w:r>
      <w:r w:rsidR="004D511C" w:rsidRPr="00694E87">
        <w:rPr>
          <w:noProof w:val="0"/>
        </w:rPr>
        <w:t xml:space="preserve"> práce v profesi příslušící danému oboru vzdělání. </w:t>
      </w:r>
      <w:r w:rsidR="00E83F45" w:rsidRPr="00694E87">
        <w:rPr>
          <w:noProof w:val="0"/>
        </w:rPr>
        <w:t>V</w:t>
      </w:r>
      <w:r w:rsidR="00496AED" w:rsidRPr="00694E87">
        <w:rPr>
          <w:noProof w:val="0"/>
        </w:rPr>
        <w:t> tabulce 6</w:t>
      </w:r>
      <w:r w:rsidR="00E83F45" w:rsidRPr="00694E87">
        <w:rPr>
          <w:noProof w:val="0"/>
        </w:rPr>
        <w:t>,</w:t>
      </w:r>
      <w:r w:rsidR="00496AED" w:rsidRPr="00694E87">
        <w:rPr>
          <w:noProof w:val="0"/>
        </w:rPr>
        <w:t xml:space="preserve"> navazující na údaje z grafu</w:t>
      </w:r>
      <w:r w:rsidR="001E1F6F" w:rsidRPr="00694E87">
        <w:rPr>
          <w:noProof w:val="0"/>
        </w:rPr>
        <w:t xml:space="preserve"> 21</w:t>
      </w:r>
      <w:r w:rsidR="00E83F45" w:rsidRPr="00694E87">
        <w:rPr>
          <w:noProof w:val="0"/>
        </w:rPr>
        <w:t xml:space="preserve">, </w:t>
      </w:r>
      <w:r w:rsidR="00484702" w:rsidRPr="00694E87">
        <w:rPr>
          <w:noProof w:val="0"/>
        </w:rPr>
        <w:t>nalezneme</w:t>
      </w:r>
      <w:r w:rsidR="00E83F45" w:rsidRPr="00694E87">
        <w:rPr>
          <w:noProof w:val="0"/>
        </w:rPr>
        <w:t xml:space="preserve"> hodnocení struktury absolventů se strukturou zaměstnaných.</w:t>
      </w:r>
    </w:p>
    <w:p w14:paraId="48024C22" w14:textId="77777777" w:rsidR="00692333" w:rsidRPr="00694E87" w:rsidRDefault="005E1DDF" w:rsidP="006C03F4">
      <w:pPr>
        <w:jc w:val="both"/>
        <w:rPr>
          <w:noProof w:val="0"/>
        </w:rPr>
      </w:pPr>
      <w:r w:rsidRPr="00694E87">
        <w:rPr>
          <w:noProof w:val="0"/>
        </w:rPr>
        <w:t xml:space="preserve">Inženýři, </w:t>
      </w:r>
      <w:r w:rsidR="00523461" w:rsidRPr="00694E87">
        <w:rPr>
          <w:noProof w:val="0"/>
        </w:rPr>
        <w:t>techničtí</w:t>
      </w:r>
      <w:r w:rsidRPr="00694E87">
        <w:rPr>
          <w:noProof w:val="0"/>
        </w:rPr>
        <w:t xml:space="preserve"> odborníci, pracovníci</w:t>
      </w:r>
      <w:r w:rsidR="00692333" w:rsidRPr="00694E87">
        <w:rPr>
          <w:noProof w:val="0"/>
        </w:rPr>
        <w:t xml:space="preserve"> v </w:t>
      </w:r>
      <w:r w:rsidR="00523461" w:rsidRPr="00694E87">
        <w:rPr>
          <w:noProof w:val="0"/>
        </w:rPr>
        <w:t>ošetřovatelství</w:t>
      </w:r>
      <w:r w:rsidR="00692333" w:rsidRPr="00694E87">
        <w:rPr>
          <w:noProof w:val="0"/>
        </w:rPr>
        <w:t xml:space="preserve"> a </w:t>
      </w:r>
      <w:r w:rsidRPr="00694E87">
        <w:rPr>
          <w:noProof w:val="0"/>
        </w:rPr>
        <w:t>zdravotnictví, porodní asistenti, lékaři, ICT odborníci a učitelé patří mezi nedostatkové profese v České republice.</w:t>
      </w:r>
      <w:r w:rsidR="00E444EC" w:rsidRPr="00694E87">
        <w:rPr>
          <w:noProof w:val="0"/>
        </w:rPr>
        <w:t xml:space="preserve"> </w:t>
      </w:r>
      <w:r w:rsidR="00692333" w:rsidRPr="00694E87">
        <w:rPr>
          <w:noProof w:val="0"/>
        </w:rPr>
        <w:t xml:space="preserve">Naopak, je přebytek pracovníků v sektoru pohostinství a </w:t>
      </w:r>
      <w:r w:rsidR="00523461" w:rsidRPr="00694E87">
        <w:rPr>
          <w:noProof w:val="0"/>
        </w:rPr>
        <w:t>gastronomie</w:t>
      </w:r>
      <w:r w:rsidR="00692333" w:rsidRPr="00694E87">
        <w:rPr>
          <w:noProof w:val="0"/>
        </w:rPr>
        <w:t>, projektových manažerů, úředníků, zaměstnanců v kanceláři, architektů a urbanistů.</w:t>
      </w:r>
      <w:r w:rsidR="00692333" w:rsidRPr="00694E87">
        <w:rPr>
          <w:rStyle w:val="Znakapoznpodarou"/>
          <w:noProof w:val="0"/>
        </w:rPr>
        <w:footnoteReference w:id="38"/>
      </w:r>
      <w:r w:rsidR="00692333" w:rsidRPr="00694E87">
        <w:rPr>
          <w:noProof w:val="0"/>
        </w:rPr>
        <w:t xml:space="preserve"> </w:t>
      </w:r>
    </w:p>
    <w:p w14:paraId="1B2F7EE8" w14:textId="77777777" w:rsidR="006C03F4" w:rsidRPr="009E2940" w:rsidRDefault="00496AED" w:rsidP="00694E87">
      <w:pPr>
        <w:rPr>
          <w:b/>
          <w:noProof w:val="0"/>
          <w:sz w:val="23"/>
          <w:szCs w:val="23"/>
        </w:rPr>
      </w:pPr>
      <w:r w:rsidRPr="00694E87">
        <w:rPr>
          <w:b/>
          <w:noProof w:val="0"/>
          <w:sz w:val="23"/>
          <w:szCs w:val="23"/>
        </w:rPr>
        <w:lastRenderedPageBreak/>
        <w:t>Graf</w:t>
      </w:r>
      <w:r w:rsidR="001E1F6F" w:rsidRPr="00694E87">
        <w:rPr>
          <w:b/>
          <w:noProof w:val="0"/>
          <w:sz w:val="23"/>
          <w:szCs w:val="23"/>
        </w:rPr>
        <w:t xml:space="preserve"> 20</w:t>
      </w:r>
      <w:r w:rsidR="006C03F4" w:rsidRPr="00694E87">
        <w:rPr>
          <w:b/>
          <w:noProof w:val="0"/>
          <w:sz w:val="23"/>
          <w:szCs w:val="23"/>
        </w:rPr>
        <w:t>: Probl</w:t>
      </w:r>
      <w:r w:rsidR="006C03F4" w:rsidRPr="009E2940">
        <w:rPr>
          <w:b/>
          <w:noProof w:val="0"/>
          <w:sz w:val="23"/>
          <w:szCs w:val="23"/>
        </w:rPr>
        <w:t>émy evropských podniků s nalezením zaměstnanců s požadovanými dovednostmi (2013)</w:t>
      </w:r>
      <w:r w:rsidR="006C03F4" w:rsidRPr="009E2940">
        <w:rPr>
          <w:rStyle w:val="Znakapoznpodarou"/>
          <w:b/>
          <w:noProof w:val="0"/>
          <w:sz w:val="23"/>
          <w:szCs w:val="23"/>
        </w:rPr>
        <w:footnoteReference w:id="39"/>
      </w:r>
      <w:r w:rsidR="00694E87" w:rsidRPr="00694E87">
        <w:rPr>
          <w:lang w:eastAsia="cs-CZ"/>
        </w:rPr>
        <w:t xml:space="preserve"> </w:t>
      </w:r>
      <w:r w:rsidR="00694E87" w:rsidRPr="009E2940">
        <w:rPr>
          <w:lang w:eastAsia="cs-CZ"/>
        </w:rPr>
        <w:drawing>
          <wp:inline distT="0" distB="0" distL="0" distR="0" wp14:anchorId="383C9632" wp14:editId="075AC17A">
            <wp:extent cx="5784495" cy="30861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9766" t="29386" r="24372" b="33363"/>
                    <a:stretch/>
                  </pic:blipFill>
                  <pic:spPr bwMode="auto">
                    <a:xfrm>
                      <a:off x="0" y="0"/>
                      <a:ext cx="5831537" cy="311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459DC" w14:textId="77777777" w:rsidR="00CA6582" w:rsidRPr="009E2940" w:rsidRDefault="00CA6582" w:rsidP="00D4634E">
      <w:pPr>
        <w:rPr>
          <w:noProof w:val="0"/>
        </w:rPr>
      </w:pPr>
    </w:p>
    <w:p w14:paraId="7597FCA6" w14:textId="77777777" w:rsidR="004D511C" w:rsidRPr="009E2940" w:rsidRDefault="00496AED" w:rsidP="00D4634E">
      <w:pPr>
        <w:rPr>
          <w:b/>
          <w:noProof w:val="0"/>
        </w:rPr>
      </w:pPr>
      <w:r w:rsidRPr="00694E87">
        <w:rPr>
          <w:b/>
          <w:noProof w:val="0"/>
        </w:rPr>
        <w:t>Graf</w:t>
      </w:r>
      <w:r w:rsidR="001E1F6F" w:rsidRPr="00694E87">
        <w:rPr>
          <w:b/>
          <w:noProof w:val="0"/>
        </w:rPr>
        <w:t xml:space="preserve"> 21</w:t>
      </w:r>
      <w:r w:rsidR="004D511C" w:rsidRPr="00694E87">
        <w:rPr>
          <w:b/>
          <w:noProof w:val="0"/>
        </w:rPr>
        <w:t xml:space="preserve">: </w:t>
      </w:r>
      <w:r w:rsidR="00523461" w:rsidRPr="00694E87">
        <w:rPr>
          <w:b/>
          <w:noProof w:val="0"/>
        </w:rPr>
        <w:t>Struktura</w:t>
      </w:r>
      <w:r w:rsidR="004D511C" w:rsidRPr="009E2940">
        <w:rPr>
          <w:b/>
          <w:noProof w:val="0"/>
        </w:rPr>
        <w:t xml:space="preserve"> pracovníků podle skupin oborů vzdělávání v roce 2014</w:t>
      </w:r>
      <w:r w:rsidR="004D511C" w:rsidRPr="009E2940">
        <w:rPr>
          <w:rStyle w:val="Znakapoznpodarou"/>
          <w:b/>
          <w:noProof w:val="0"/>
        </w:rPr>
        <w:footnoteReference w:id="40"/>
      </w:r>
    </w:p>
    <w:p w14:paraId="62C46131" w14:textId="77777777" w:rsidR="00CA6582" w:rsidRPr="009E2940" w:rsidRDefault="004D511C" w:rsidP="00D4634E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3FBD1979" wp14:editId="5486FA9E">
            <wp:extent cx="5957619" cy="3519578"/>
            <wp:effectExtent l="0" t="0" r="508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9284" t="33079" r="30059" b="22130"/>
                    <a:stretch/>
                  </pic:blipFill>
                  <pic:spPr bwMode="auto">
                    <a:xfrm>
                      <a:off x="0" y="0"/>
                      <a:ext cx="5993429" cy="354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17C6E" w14:textId="77777777" w:rsidR="00CA6582" w:rsidRPr="009E2940" w:rsidRDefault="00CA6582" w:rsidP="00D4634E">
      <w:pPr>
        <w:rPr>
          <w:noProof w:val="0"/>
        </w:rPr>
      </w:pPr>
    </w:p>
    <w:p w14:paraId="599F4374" w14:textId="77777777" w:rsidR="00694E87" w:rsidRDefault="00694E87" w:rsidP="00D4634E">
      <w:pPr>
        <w:rPr>
          <w:b/>
          <w:noProof w:val="0"/>
        </w:rPr>
      </w:pPr>
    </w:p>
    <w:p w14:paraId="4DEB9B85" w14:textId="77777777" w:rsidR="00CA6582" w:rsidRPr="009E2940" w:rsidRDefault="00496AED" w:rsidP="00D4634E">
      <w:pPr>
        <w:rPr>
          <w:noProof w:val="0"/>
        </w:rPr>
      </w:pPr>
      <w:r w:rsidRPr="00694E87">
        <w:rPr>
          <w:b/>
          <w:noProof w:val="0"/>
        </w:rPr>
        <w:lastRenderedPageBreak/>
        <w:t>Tabulka 6</w:t>
      </w:r>
      <w:r w:rsidR="00E83F45" w:rsidRPr="00694E87">
        <w:rPr>
          <w:b/>
          <w:noProof w:val="0"/>
        </w:rPr>
        <w:t>: Hodnocení</w:t>
      </w:r>
      <w:r w:rsidR="00E83F45" w:rsidRPr="009E2940">
        <w:rPr>
          <w:b/>
          <w:noProof w:val="0"/>
        </w:rPr>
        <w:t xml:space="preserve"> struktury absolventů se strukturou zaměstnaných</w:t>
      </w:r>
      <w:r w:rsidR="00B52A71" w:rsidRPr="009E2940">
        <w:rPr>
          <w:b/>
          <w:noProof w:val="0"/>
        </w:rPr>
        <w:t xml:space="preserve"> (2014)</w:t>
      </w:r>
      <w:r w:rsidR="00E83F45" w:rsidRPr="009E2940">
        <w:rPr>
          <w:rStyle w:val="Znakapoznpodarou"/>
          <w:b/>
          <w:noProof w:val="0"/>
        </w:rPr>
        <w:footnoteReference w:id="41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2977"/>
        <w:gridCol w:w="4105"/>
      </w:tblGrid>
      <w:tr w:rsidR="00E83F45" w:rsidRPr="009E2940" w14:paraId="5E4A32AE" w14:textId="77777777" w:rsidTr="00756572">
        <w:tc>
          <w:tcPr>
            <w:tcW w:w="1980" w:type="dxa"/>
            <w:shd w:val="clear" w:color="auto" w:fill="9CC2E5" w:themeFill="accent1" w:themeFillTint="99"/>
          </w:tcPr>
          <w:p w14:paraId="62BA2A1C" w14:textId="77777777" w:rsidR="00E83F45" w:rsidRPr="009E2940" w:rsidRDefault="00E83F45" w:rsidP="00756572">
            <w:pPr>
              <w:jc w:val="center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Skupina oborů</w:t>
            </w:r>
          </w:p>
        </w:tc>
        <w:tc>
          <w:tcPr>
            <w:tcW w:w="2977" w:type="dxa"/>
            <w:shd w:val="clear" w:color="auto" w:fill="9CC2E5" w:themeFill="accent1" w:themeFillTint="99"/>
          </w:tcPr>
          <w:p w14:paraId="1AEE6A7C" w14:textId="77777777" w:rsidR="00E83F45" w:rsidRPr="009E2940" w:rsidRDefault="00E83F45" w:rsidP="00756572">
            <w:pPr>
              <w:jc w:val="center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Vztah mezi počtem absolventů a pracovníků</w:t>
            </w:r>
          </w:p>
        </w:tc>
        <w:tc>
          <w:tcPr>
            <w:tcW w:w="4105" w:type="dxa"/>
            <w:shd w:val="clear" w:color="auto" w:fill="9CC2E5" w:themeFill="accent1" w:themeFillTint="99"/>
          </w:tcPr>
          <w:p w14:paraId="4777E99E" w14:textId="77777777" w:rsidR="00E83F45" w:rsidRPr="009E2940" w:rsidRDefault="00E83F45" w:rsidP="00756572">
            <w:pPr>
              <w:jc w:val="center"/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Trend</w:t>
            </w:r>
          </w:p>
        </w:tc>
      </w:tr>
      <w:tr w:rsidR="00E83F45" w:rsidRPr="009E2940" w14:paraId="1470B8CD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5F8726B5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Hutnictví, hornictví</w:t>
            </w:r>
          </w:p>
        </w:tc>
        <w:tc>
          <w:tcPr>
            <w:tcW w:w="2977" w:type="dxa"/>
          </w:tcPr>
          <w:p w14:paraId="5EE4E45D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Podíl absolventů vyšší než pracovníků (klesající trend)</w:t>
            </w:r>
          </w:p>
          <w:p w14:paraId="0E19B23C" w14:textId="77777777" w:rsidR="00E83F45" w:rsidRPr="009E2940" w:rsidRDefault="00E83F45" w:rsidP="00756572">
            <w:pPr>
              <w:ind w:left="360"/>
              <w:rPr>
                <w:noProof w:val="0"/>
              </w:rPr>
            </w:pPr>
          </w:p>
        </w:tc>
        <w:tc>
          <w:tcPr>
            <w:tcW w:w="4105" w:type="dxa"/>
          </w:tcPr>
          <w:p w14:paraId="0AD7513C" w14:textId="77777777" w:rsidR="00E83F45" w:rsidRPr="009E2940" w:rsidRDefault="00E83F45" w:rsidP="00756572">
            <w:pPr>
              <w:pStyle w:val="Odstavecseseznamem"/>
              <w:numPr>
                <w:ilvl w:val="0"/>
                <w:numId w:val="1"/>
              </w:numPr>
              <w:rPr>
                <w:noProof w:val="0"/>
              </w:rPr>
            </w:pPr>
            <w:r w:rsidRPr="009E2940">
              <w:rPr>
                <w:noProof w:val="0"/>
              </w:rPr>
              <w:t>Nedostatek příslušně kvalifikovaných absolventů</w:t>
            </w:r>
          </w:p>
          <w:p w14:paraId="01542F6F" w14:textId="77777777" w:rsidR="00E83F45" w:rsidRPr="009E2940" w:rsidRDefault="00E83F45" w:rsidP="00756572">
            <w:pPr>
              <w:pStyle w:val="Odstavecseseznamem"/>
              <w:numPr>
                <w:ilvl w:val="0"/>
                <w:numId w:val="1"/>
              </w:numPr>
              <w:rPr>
                <w:noProof w:val="0"/>
              </w:rPr>
            </w:pPr>
            <w:r w:rsidRPr="009E2940">
              <w:rPr>
                <w:noProof w:val="0"/>
              </w:rPr>
              <w:t>Podprůměrná míra nezaměstnanosti u absolventů</w:t>
            </w:r>
          </w:p>
          <w:p w14:paraId="15AC777D" w14:textId="77777777" w:rsidR="00E83F45" w:rsidRPr="009E2940" w:rsidRDefault="00E83F45" w:rsidP="00756572">
            <w:pPr>
              <w:rPr>
                <w:noProof w:val="0"/>
              </w:rPr>
            </w:pPr>
          </w:p>
        </w:tc>
      </w:tr>
      <w:tr w:rsidR="00E83F45" w:rsidRPr="009E2940" w14:paraId="3AF1217E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436E4CE7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Strojírenství</w:t>
            </w:r>
          </w:p>
        </w:tc>
        <w:tc>
          <w:tcPr>
            <w:tcW w:w="2977" w:type="dxa"/>
          </w:tcPr>
          <w:p w14:paraId="7989137E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pracovníků než absolventů</w:t>
            </w:r>
          </w:p>
        </w:tc>
        <w:tc>
          <w:tcPr>
            <w:tcW w:w="4105" w:type="dxa"/>
          </w:tcPr>
          <w:p w14:paraId="1ABDBB91" w14:textId="77777777" w:rsidR="00E83F45" w:rsidRPr="009E2940" w:rsidRDefault="00E83F45" w:rsidP="00756572">
            <w:pPr>
              <w:pStyle w:val="Odstavecseseznamem"/>
              <w:numPr>
                <w:ilvl w:val="0"/>
                <w:numId w:val="4"/>
              </w:numPr>
              <w:rPr>
                <w:noProof w:val="0"/>
              </w:rPr>
            </w:pPr>
            <w:r w:rsidRPr="009E2940">
              <w:rPr>
                <w:noProof w:val="0"/>
              </w:rPr>
              <w:t>Zvyšování kvalifikace tímto směrem by mělo být zárukou dlouhodobě dobrého potenciálu pro nalezení vhodného uplatnění</w:t>
            </w:r>
          </w:p>
          <w:p w14:paraId="7BD167A3" w14:textId="77777777" w:rsidR="00E83F45" w:rsidRPr="009E2940" w:rsidRDefault="00E83F45" w:rsidP="00756572">
            <w:pPr>
              <w:pStyle w:val="Odstavecseseznamem"/>
              <w:numPr>
                <w:ilvl w:val="0"/>
                <w:numId w:val="4"/>
              </w:numPr>
              <w:rPr>
                <w:noProof w:val="0"/>
              </w:rPr>
            </w:pPr>
            <w:r w:rsidRPr="009E2940">
              <w:rPr>
                <w:noProof w:val="0"/>
              </w:rPr>
              <w:t>Lepší vyhlídky na u</w:t>
            </w:r>
            <w:r w:rsidR="00D71447" w:rsidRPr="009E2940">
              <w:rPr>
                <w:noProof w:val="0"/>
              </w:rPr>
              <w:t>platnění mají kvalifikované pro</w:t>
            </w:r>
            <w:r w:rsidRPr="009E2940">
              <w:rPr>
                <w:noProof w:val="0"/>
              </w:rPr>
              <w:t>fese v porovnání s montážními dělníky</w:t>
            </w:r>
          </w:p>
          <w:p w14:paraId="2B81E0BC" w14:textId="77777777" w:rsidR="00E83F45" w:rsidRPr="009E2940" w:rsidRDefault="00E83F45" w:rsidP="00756572">
            <w:pPr>
              <w:pStyle w:val="Odstavecseseznamem"/>
              <w:numPr>
                <w:ilvl w:val="0"/>
                <w:numId w:val="4"/>
              </w:numPr>
              <w:rPr>
                <w:noProof w:val="0"/>
              </w:rPr>
            </w:pPr>
            <w:r w:rsidRPr="009E2940">
              <w:rPr>
                <w:noProof w:val="0"/>
              </w:rPr>
              <w:t>Úbytek absolventů daný demografickým poklesem i nezájmem ze strany žáků (zejména o vyučení v příslušných oborech vzdělání)</w:t>
            </w:r>
          </w:p>
          <w:p w14:paraId="30976457" w14:textId="77777777" w:rsidR="00E83F45" w:rsidRPr="009E2940" w:rsidRDefault="00E83F45" w:rsidP="00756572">
            <w:pPr>
              <w:pStyle w:val="Odstavecseseznamem"/>
              <w:numPr>
                <w:ilvl w:val="0"/>
                <w:numId w:val="4"/>
              </w:numPr>
              <w:rPr>
                <w:noProof w:val="0"/>
              </w:rPr>
            </w:pPr>
            <w:r w:rsidRPr="009E2940">
              <w:rPr>
                <w:noProof w:val="0"/>
              </w:rPr>
              <w:t>Těsnější propojení oboru s elektrotechnikou a elektronikou</w:t>
            </w:r>
          </w:p>
        </w:tc>
      </w:tr>
      <w:tr w:rsidR="00E83F45" w:rsidRPr="009E2940" w14:paraId="38D5D05B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4F9EA7FA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Elektrotechnika a informatické obory</w:t>
            </w:r>
          </w:p>
        </w:tc>
        <w:tc>
          <w:tcPr>
            <w:tcW w:w="2977" w:type="dxa"/>
          </w:tcPr>
          <w:p w14:paraId="149F0D6C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Větší podíl absolventů než pracovníků</w:t>
            </w:r>
          </w:p>
          <w:p w14:paraId="34D2956B" w14:textId="77777777" w:rsidR="00E83F45" w:rsidRPr="009E2940" w:rsidRDefault="00E83F45" w:rsidP="00756572">
            <w:pPr>
              <w:ind w:left="360"/>
              <w:rPr>
                <w:noProof w:val="0"/>
              </w:rPr>
            </w:pPr>
          </w:p>
        </w:tc>
        <w:tc>
          <w:tcPr>
            <w:tcW w:w="4105" w:type="dxa"/>
          </w:tcPr>
          <w:p w14:paraId="0DBAF1A8" w14:textId="77777777" w:rsidR="00484702" w:rsidRDefault="00484702" w:rsidP="00484702">
            <w:pPr>
              <w:pStyle w:val="Odstavecseseznamem"/>
              <w:numPr>
                <w:ilvl w:val="0"/>
                <w:numId w:val="5"/>
              </w:numPr>
            </w:pPr>
            <w:r>
              <w:t>Poptávka poroste po absolventech terciárního stupně vzdělání a částečně po pracovnících se středním odborným vzděláním s maturitní zkouškou</w:t>
            </w:r>
          </w:p>
          <w:p w14:paraId="57D56DF5" w14:textId="77777777" w:rsidR="00484702" w:rsidRDefault="00484702" w:rsidP="00484702">
            <w:pPr>
              <w:pStyle w:val="Odstavecseseznamem"/>
              <w:numPr>
                <w:ilvl w:val="0"/>
                <w:numId w:val="5"/>
              </w:numPr>
            </w:pPr>
            <w:r>
              <w:t>Perspektivní jsou zaměstnání v oborech optické, zdravotnické</w:t>
            </w:r>
          </w:p>
          <w:p w14:paraId="31E82520" w14:textId="77777777" w:rsidR="00484702" w:rsidRDefault="00484702" w:rsidP="00484702">
            <w:pPr>
              <w:pStyle w:val="Odstavecseseznamem"/>
              <w:ind w:left="360"/>
            </w:pPr>
            <w:r>
              <w:t>a automatizační techniky, informatiky</w:t>
            </w:r>
          </w:p>
          <w:p w14:paraId="31E4FD4A" w14:textId="77777777" w:rsidR="00E83F45" w:rsidRPr="009E2940" w:rsidRDefault="00484702" w:rsidP="00484702">
            <w:pPr>
              <w:pStyle w:val="Odstavecseseznamem"/>
              <w:numPr>
                <w:ilvl w:val="0"/>
                <w:numId w:val="5"/>
              </w:numPr>
              <w:rPr>
                <w:noProof w:val="0"/>
              </w:rPr>
            </w:pPr>
            <w:r>
              <w:t>Vzrostl podíl absolventů na celkové struktuře absolventů (8,6 %), nikoliv absolutní počet</w:t>
            </w:r>
          </w:p>
        </w:tc>
      </w:tr>
      <w:tr w:rsidR="00E83F45" w:rsidRPr="009E2940" w14:paraId="2209B5F9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7DA7100B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Technická chemie</w:t>
            </w:r>
          </w:p>
        </w:tc>
        <w:tc>
          <w:tcPr>
            <w:tcW w:w="2977" w:type="dxa"/>
          </w:tcPr>
          <w:p w14:paraId="0D1F5FCC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pracovníků než absolventů</w:t>
            </w:r>
          </w:p>
        </w:tc>
        <w:tc>
          <w:tcPr>
            <w:tcW w:w="4105" w:type="dxa"/>
          </w:tcPr>
          <w:p w14:paraId="07AADADF" w14:textId="77777777" w:rsidR="00E83F45" w:rsidRPr="009E2940" w:rsidRDefault="00E83F45" w:rsidP="00756572">
            <w:pPr>
              <w:pStyle w:val="Odstavecseseznamem"/>
              <w:numPr>
                <w:ilvl w:val="0"/>
                <w:numId w:val="7"/>
              </w:numPr>
              <w:rPr>
                <w:noProof w:val="0"/>
              </w:rPr>
            </w:pPr>
            <w:r w:rsidRPr="009E2940">
              <w:rPr>
                <w:noProof w:val="0"/>
              </w:rPr>
              <w:t>Poptávka po absolventech s vyšším vzděláním a praxí (nárůst technologicky náročnější a specializované výroby)</w:t>
            </w:r>
          </w:p>
          <w:p w14:paraId="409B549C" w14:textId="77777777" w:rsidR="00E83F45" w:rsidRPr="009E2940" w:rsidRDefault="00E83F45" w:rsidP="00756572">
            <w:pPr>
              <w:pStyle w:val="Odstavecseseznamem"/>
              <w:numPr>
                <w:ilvl w:val="0"/>
                <w:numId w:val="7"/>
              </w:numPr>
              <w:rPr>
                <w:noProof w:val="0"/>
              </w:rPr>
            </w:pPr>
            <w:r w:rsidRPr="009E2940">
              <w:rPr>
                <w:noProof w:val="0"/>
              </w:rPr>
              <w:t xml:space="preserve">Nezaměstnanost absolventů mírně </w:t>
            </w:r>
            <w:r w:rsidR="00523461" w:rsidRPr="009E2940">
              <w:rPr>
                <w:noProof w:val="0"/>
              </w:rPr>
              <w:t>nadprůměrná</w:t>
            </w:r>
            <w:r w:rsidRPr="009E2940">
              <w:rPr>
                <w:noProof w:val="0"/>
              </w:rPr>
              <w:t>, což podporuje trend snižování počtu absolventů</w:t>
            </w:r>
          </w:p>
        </w:tc>
      </w:tr>
      <w:tr w:rsidR="00E83F45" w:rsidRPr="009E2940" w14:paraId="3C2FA495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6996C801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Potravinářství</w:t>
            </w:r>
          </w:p>
        </w:tc>
        <w:tc>
          <w:tcPr>
            <w:tcW w:w="2977" w:type="dxa"/>
          </w:tcPr>
          <w:p w14:paraId="5883B131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Větší podíl absolventů než zaměstnaných</w:t>
            </w:r>
          </w:p>
        </w:tc>
        <w:tc>
          <w:tcPr>
            <w:tcW w:w="4105" w:type="dxa"/>
          </w:tcPr>
          <w:p w14:paraId="4F31950B" w14:textId="77777777" w:rsidR="00E83F45" w:rsidRPr="009E2940" w:rsidRDefault="00E83F45" w:rsidP="00756572">
            <w:pPr>
              <w:pStyle w:val="Odstavecseseznamem"/>
              <w:numPr>
                <w:ilvl w:val="0"/>
                <w:numId w:val="8"/>
              </w:numPr>
              <w:rPr>
                <w:noProof w:val="0"/>
              </w:rPr>
            </w:pPr>
            <w:r w:rsidRPr="009E2940">
              <w:rPr>
                <w:noProof w:val="0"/>
              </w:rPr>
              <w:t>Očekávaný odliv zájemců o vzdělávání a uplatnění v příslušných odvětvích, která jsou vnímána jako méně perspektivní</w:t>
            </w:r>
          </w:p>
        </w:tc>
      </w:tr>
      <w:tr w:rsidR="00E83F45" w:rsidRPr="009E2940" w14:paraId="4E16C802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0AC9BCF4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Textil, oděvnictví</w:t>
            </w:r>
          </w:p>
        </w:tc>
        <w:tc>
          <w:tcPr>
            <w:tcW w:w="2977" w:type="dxa"/>
          </w:tcPr>
          <w:p w14:paraId="7862816D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Nižší podíl absolventů než pracovníků</w:t>
            </w:r>
          </w:p>
        </w:tc>
        <w:tc>
          <w:tcPr>
            <w:tcW w:w="4105" w:type="dxa"/>
          </w:tcPr>
          <w:p w14:paraId="760C39EA" w14:textId="77777777" w:rsidR="00E83F45" w:rsidRPr="009E2940" w:rsidRDefault="00484702" w:rsidP="00756572">
            <w:pPr>
              <w:pStyle w:val="Odstavecseseznamem"/>
              <w:numPr>
                <w:ilvl w:val="0"/>
                <w:numId w:val="9"/>
              </w:numPr>
              <w:rPr>
                <w:noProof w:val="0"/>
              </w:rPr>
            </w:pPr>
            <w:r>
              <w:rPr>
                <w:noProof w:val="0"/>
              </w:rPr>
              <w:t>Textilní a oděvní průmysl</w:t>
            </w:r>
            <w:r w:rsidR="00E83F45" w:rsidRPr="009E2940">
              <w:rPr>
                <w:noProof w:val="0"/>
              </w:rPr>
              <w:t xml:space="preserve"> prochází složitým obdobím a čelí silnému tlaku dovozu levnějšího zboží</w:t>
            </w:r>
          </w:p>
        </w:tc>
      </w:tr>
      <w:tr w:rsidR="00E83F45" w:rsidRPr="009E2940" w14:paraId="20EC3A1F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5B03D442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Kožedělná výroba</w:t>
            </w:r>
          </w:p>
        </w:tc>
        <w:tc>
          <w:tcPr>
            <w:tcW w:w="2977" w:type="dxa"/>
          </w:tcPr>
          <w:p w14:paraId="3CF2D885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Nízký podíl absolventů i pracovníků</w:t>
            </w:r>
          </w:p>
        </w:tc>
        <w:tc>
          <w:tcPr>
            <w:tcW w:w="4105" w:type="dxa"/>
          </w:tcPr>
          <w:p w14:paraId="4B693969" w14:textId="77777777" w:rsidR="00E83F45" w:rsidRPr="009E2940" w:rsidRDefault="00E83F45" w:rsidP="00756572">
            <w:pPr>
              <w:pStyle w:val="Odstavecseseznamem"/>
              <w:numPr>
                <w:ilvl w:val="0"/>
                <w:numId w:val="10"/>
              </w:numPr>
              <w:rPr>
                <w:noProof w:val="0"/>
              </w:rPr>
            </w:pPr>
            <w:r w:rsidRPr="009E2940">
              <w:rPr>
                <w:noProof w:val="0"/>
              </w:rPr>
              <w:t>Trvalý propad kožedělné výroby v ČR</w:t>
            </w:r>
          </w:p>
          <w:p w14:paraId="1ECC5BD8" w14:textId="77777777" w:rsidR="00E83F45" w:rsidRPr="009E2940" w:rsidRDefault="00E83F45" w:rsidP="00756572">
            <w:pPr>
              <w:pStyle w:val="Odstavecseseznamem"/>
              <w:numPr>
                <w:ilvl w:val="0"/>
                <w:numId w:val="10"/>
              </w:numPr>
              <w:rPr>
                <w:noProof w:val="0"/>
              </w:rPr>
            </w:pPr>
            <w:r w:rsidRPr="009E2940">
              <w:rPr>
                <w:noProof w:val="0"/>
              </w:rPr>
              <w:lastRenderedPageBreak/>
              <w:t>Nahrazování produkce dovozem ze zahraničí má vliv na nízkou poptávku po domácích pracovních silách</w:t>
            </w:r>
          </w:p>
        </w:tc>
      </w:tr>
      <w:tr w:rsidR="00E83F45" w:rsidRPr="009E2940" w14:paraId="1CDBFD9C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217E8A22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lastRenderedPageBreak/>
              <w:t>Zpracovávání dřeva, polygrafie</w:t>
            </w:r>
          </w:p>
        </w:tc>
        <w:tc>
          <w:tcPr>
            <w:tcW w:w="2977" w:type="dxa"/>
          </w:tcPr>
          <w:p w14:paraId="0E861026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absolventů než pracovníků</w:t>
            </w:r>
          </w:p>
        </w:tc>
        <w:tc>
          <w:tcPr>
            <w:tcW w:w="4105" w:type="dxa"/>
          </w:tcPr>
          <w:p w14:paraId="48263475" w14:textId="77777777" w:rsidR="00E83F45" w:rsidRPr="009E2940" w:rsidRDefault="00E83F45" w:rsidP="00756572">
            <w:pPr>
              <w:pStyle w:val="Odstavecseseznamem"/>
              <w:numPr>
                <w:ilvl w:val="0"/>
                <w:numId w:val="11"/>
              </w:numPr>
              <w:rPr>
                <w:noProof w:val="0"/>
              </w:rPr>
            </w:pPr>
            <w:r w:rsidRPr="009E2940">
              <w:rPr>
                <w:noProof w:val="0"/>
              </w:rPr>
              <w:t>Nedostatek polygrafů x více zpracovatelů dřeva</w:t>
            </w:r>
          </w:p>
          <w:p w14:paraId="7CB73E3F" w14:textId="77777777" w:rsidR="00E83F45" w:rsidRPr="009E2940" w:rsidRDefault="00E83F45" w:rsidP="00756572">
            <w:pPr>
              <w:pStyle w:val="Odstavecseseznamem"/>
              <w:numPr>
                <w:ilvl w:val="0"/>
                <w:numId w:val="11"/>
              </w:numPr>
              <w:rPr>
                <w:noProof w:val="0"/>
              </w:rPr>
            </w:pPr>
            <w:r w:rsidRPr="009E2940">
              <w:rPr>
                <w:noProof w:val="0"/>
              </w:rPr>
              <w:t xml:space="preserve">Zvyšující se technologická náročnost a závislost odvětví na IT </w:t>
            </w:r>
            <w:r w:rsidR="00523461" w:rsidRPr="009E2940">
              <w:rPr>
                <w:noProof w:val="0"/>
              </w:rPr>
              <w:t>službách</w:t>
            </w:r>
            <w:r w:rsidRPr="009E2940">
              <w:rPr>
                <w:noProof w:val="0"/>
              </w:rPr>
              <w:t xml:space="preserve"> =&gt; zvyšující se požadavky na kvalifikovanou pracovní sílu</w:t>
            </w:r>
          </w:p>
        </w:tc>
      </w:tr>
      <w:tr w:rsidR="00E83F45" w:rsidRPr="009E2940" w14:paraId="0F1904E6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3E9D13ED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Stavebnictví</w:t>
            </w:r>
          </w:p>
        </w:tc>
        <w:tc>
          <w:tcPr>
            <w:tcW w:w="2977" w:type="dxa"/>
          </w:tcPr>
          <w:p w14:paraId="2B12452A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pracovníků než absolventů</w:t>
            </w:r>
          </w:p>
        </w:tc>
        <w:tc>
          <w:tcPr>
            <w:tcW w:w="4105" w:type="dxa"/>
          </w:tcPr>
          <w:p w14:paraId="76F41C78" w14:textId="77777777" w:rsidR="00E83F45" w:rsidRPr="009E2940" w:rsidRDefault="00E83F45" w:rsidP="00756572">
            <w:pPr>
              <w:pStyle w:val="Odstavecseseznamem"/>
              <w:numPr>
                <w:ilvl w:val="0"/>
                <w:numId w:val="12"/>
              </w:numPr>
              <w:rPr>
                <w:noProof w:val="0"/>
              </w:rPr>
            </w:pPr>
            <w:r w:rsidRPr="009E2940">
              <w:rPr>
                <w:noProof w:val="0"/>
              </w:rPr>
              <w:t xml:space="preserve">Snižování počtu absolventů =&gt; pokles zájmu o učební obory (např. zedník) </w:t>
            </w:r>
            <w:r w:rsidR="00523461" w:rsidRPr="009E2940">
              <w:rPr>
                <w:noProof w:val="0"/>
              </w:rPr>
              <w:t>kvůli</w:t>
            </w:r>
            <w:r w:rsidRPr="009E2940">
              <w:rPr>
                <w:noProof w:val="0"/>
              </w:rPr>
              <w:t xml:space="preserve"> </w:t>
            </w:r>
            <w:r w:rsidR="00523461" w:rsidRPr="009E2940">
              <w:rPr>
                <w:noProof w:val="0"/>
              </w:rPr>
              <w:t>nízkým</w:t>
            </w:r>
            <w:r w:rsidRPr="009E2940">
              <w:rPr>
                <w:noProof w:val="0"/>
              </w:rPr>
              <w:t xml:space="preserve"> mzdám a atraktivitě povolání pro mladé lidi</w:t>
            </w:r>
          </w:p>
          <w:p w14:paraId="0DF51AFD" w14:textId="77777777" w:rsidR="00E83F45" w:rsidRPr="009E2940" w:rsidRDefault="00E83F45" w:rsidP="00756572">
            <w:pPr>
              <w:pStyle w:val="Odstavecseseznamem"/>
              <w:numPr>
                <w:ilvl w:val="0"/>
                <w:numId w:val="12"/>
              </w:numPr>
              <w:rPr>
                <w:noProof w:val="0"/>
              </w:rPr>
            </w:pPr>
            <w:r w:rsidRPr="009E2940">
              <w:rPr>
                <w:noProof w:val="0"/>
              </w:rPr>
              <w:t>Stavební profese a řemesla mají dlouhodobě dobrou perspektivu na uplatnění na trhu práce =&gt; poptávka po kvalifikovaných řemeslnících</w:t>
            </w:r>
          </w:p>
        </w:tc>
      </w:tr>
      <w:tr w:rsidR="00E83F45" w:rsidRPr="009E2940" w14:paraId="4EE4EBDD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4DDDACBE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Doprava a spoje</w:t>
            </w:r>
          </w:p>
        </w:tc>
        <w:tc>
          <w:tcPr>
            <w:tcW w:w="2977" w:type="dxa"/>
          </w:tcPr>
          <w:p w14:paraId="4C38CFE9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Nedostatek absolventů</w:t>
            </w:r>
          </w:p>
        </w:tc>
        <w:tc>
          <w:tcPr>
            <w:tcW w:w="4105" w:type="dxa"/>
          </w:tcPr>
          <w:p w14:paraId="3A8D0426" w14:textId="77777777" w:rsidR="00E83F45" w:rsidRPr="009E2940" w:rsidRDefault="00E83F45" w:rsidP="00756572">
            <w:pPr>
              <w:pStyle w:val="Odstavecseseznamem"/>
              <w:numPr>
                <w:ilvl w:val="0"/>
                <w:numId w:val="13"/>
              </w:numPr>
              <w:rPr>
                <w:noProof w:val="0"/>
              </w:rPr>
            </w:pPr>
            <w:r w:rsidRPr="009E2940">
              <w:rPr>
                <w:noProof w:val="0"/>
              </w:rPr>
              <w:t>Relat</w:t>
            </w:r>
            <w:r w:rsidR="00523461">
              <w:rPr>
                <w:noProof w:val="0"/>
              </w:rPr>
              <w:t>ivní „nadbytek“ absolventů oboru</w:t>
            </w:r>
            <w:r w:rsidRPr="009E2940">
              <w:rPr>
                <w:noProof w:val="0"/>
              </w:rPr>
              <w:t xml:space="preserve"> železniční dopravy </w:t>
            </w:r>
          </w:p>
        </w:tc>
      </w:tr>
      <w:tr w:rsidR="00E83F45" w:rsidRPr="009E2940" w14:paraId="10CACD76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3F3950C1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Zemědělství a lesnictví, veterinářství</w:t>
            </w:r>
          </w:p>
        </w:tc>
        <w:tc>
          <w:tcPr>
            <w:tcW w:w="2977" w:type="dxa"/>
          </w:tcPr>
          <w:p w14:paraId="14DBE34B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Více absolventů než pracovníků</w:t>
            </w:r>
          </w:p>
        </w:tc>
        <w:tc>
          <w:tcPr>
            <w:tcW w:w="4105" w:type="dxa"/>
          </w:tcPr>
          <w:p w14:paraId="52AB6C4B" w14:textId="77777777" w:rsidR="00E83F45" w:rsidRPr="009E2940" w:rsidRDefault="00E83F45" w:rsidP="00756572">
            <w:pPr>
              <w:pStyle w:val="Odstavecseseznamem"/>
              <w:numPr>
                <w:ilvl w:val="0"/>
                <w:numId w:val="14"/>
              </w:numPr>
              <w:rPr>
                <w:noProof w:val="0"/>
              </w:rPr>
            </w:pPr>
            <w:r w:rsidRPr="009E2940">
              <w:rPr>
                <w:noProof w:val="0"/>
              </w:rPr>
              <w:t xml:space="preserve">Relativně nižší </w:t>
            </w:r>
            <w:r w:rsidR="00523461" w:rsidRPr="009E2940">
              <w:rPr>
                <w:noProof w:val="0"/>
              </w:rPr>
              <w:t>perspektivista</w:t>
            </w:r>
            <w:r w:rsidRPr="009E2940">
              <w:rPr>
                <w:noProof w:val="0"/>
              </w:rPr>
              <w:t xml:space="preserve"> uplatnění</w:t>
            </w:r>
          </w:p>
          <w:p w14:paraId="15664DFE" w14:textId="77777777" w:rsidR="00E83F45" w:rsidRPr="009E2940" w:rsidRDefault="00E83F45" w:rsidP="00756572">
            <w:pPr>
              <w:pStyle w:val="Odstavecseseznamem"/>
              <w:numPr>
                <w:ilvl w:val="0"/>
                <w:numId w:val="14"/>
              </w:numPr>
              <w:rPr>
                <w:noProof w:val="0"/>
              </w:rPr>
            </w:pPr>
            <w:r w:rsidRPr="009E2940">
              <w:rPr>
                <w:noProof w:val="0"/>
              </w:rPr>
              <w:t>Měnící se kvalifikační struktura pracovníků díky rozvoji biopali</w:t>
            </w:r>
            <w:r w:rsidR="00523461">
              <w:rPr>
                <w:noProof w:val="0"/>
              </w:rPr>
              <w:t xml:space="preserve">v, ekologického </w:t>
            </w:r>
            <w:r w:rsidRPr="009E2940">
              <w:rPr>
                <w:noProof w:val="0"/>
              </w:rPr>
              <w:t xml:space="preserve">zemědělství a </w:t>
            </w:r>
            <w:r w:rsidR="00523461" w:rsidRPr="009E2940">
              <w:rPr>
                <w:noProof w:val="0"/>
              </w:rPr>
              <w:t>modernějších</w:t>
            </w:r>
            <w:r w:rsidRPr="009E2940">
              <w:rPr>
                <w:noProof w:val="0"/>
              </w:rPr>
              <w:t xml:space="preserve"> technologických postupů</w:t>
            </w:r>
          </w:p>
        </w:tc>
      </w:tr>
      <w:tr w:rsidR="00E83F45" w:rsidRPr="009E2940" w14:paraId="77274B2D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4F38E695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 xml:space="preserve">Zdravotnictví </w:t>
            </w:r>
          </w:p>
        </w:tc>
        <w:tc>
          <w:tcPr>
            <w:tcW w:w="2977" w:type="dxa"/>
          </w:tcPr>
          <w:p w14:paraId="54F2BD3E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Větší podíl pracovníků než absolventů</w:t>
            </w:r>
          </w:p>
        </w:tc>
        <w:tc>
          <w:tcPr>
            <w:tcW w:w="4105" w:type="dxa"/>
          </w:tcPr>
          <w:p w14:paraId="7F52C890" w14:textId="77777777" w:rsidR="00E83F45" w:rsidRPr="009E2940" w:rsidRDefault="00E83F45" w:rsidP="00756572">
            <w:pPr>
              <w:pStyle w:val="Odstavecseseznamem"/>
              <w:numPr>
                <w:ilvl w:val="0"/>
                <w:numId w:val="15"/>
              </w:numPr>
              <w:rPr>
                <w:noProof w:val="0"/>
              </w:rPr>
            </w:pPr>
            <w:r w:rsidRPr="009E2940">
              <w:rPr>
                <w:noProof w:val="0"/>
              </w:rPr>
              <w:t>Nedostatek absolventů</w:t>
            </w:r>
          </w:p>
          <w:p w14:paraId="25E542BC" w14:textId="77777777" w:rsidR="00E83F45" w:rsidRPr="009E2940" w:rsidRDefault="00E83F45" w:rsidP="00756572">
            <w:pPr>
              <w:pStyle w:val="Odstavecseseznamem"/>
              <w:numPr>
                <w:ilvl w:val="0"/>
                <w:numId w:val="15"/>
              </w:numPr>
              <w:rPr>
                <w:noProof w:val="0"/>
              </w:rPr>
            </w:pPr>
            <w:r w:rsidRPr="009E2940">
              <w:rPr>
                <w:noProof w:val="0"/>
              </w:rPr>
              <w:t>Na vzdělání zdravotních sester jsou kladeny vyšší požadavky, což vede k poklesu absolventů</w:t>
            </w:r>
          </w:p>
          <w:p w14:paraId="673DFB0A" w14:textId="77777777" w:rsidR="00E83F45" w:rsidRPr="009E2940" w:rsidRDefault="00523461" w:rsidP="00756572">
            <w:pPr>
              <w:pStyle w:val="Odstavecseseznamem"/>
              <w:numPr>
                <w:ilvl w:val="0"/>
                <w:numId w:val="15"/>
              </w:numPr>
              <w:rPr>
                <w:noProof w:val="0"/>
              </w:rPr>
            </w:pPr>
            <w:r w:rsidRPr="009E2940">
              <w:rPr>
                <w:noProof w:val="0"/>
              </w:rPr>
              <w:t>Perspektivista</w:t>
            </w:r>
            <w:r w:rsidR="00E83F45" w:rsidRPr="009E2940">
              <w:rPr>
                <w:noProof w:val="0"/>
              </w:rPr>
              <w:t xml:space="preserve"> na uplatnění absolventů je dobrá</w:t>
            </w:r>
          </w:p>
          <w:p w14:paraId="4FD4992E" w14:textId="77777777" w:rsidR="00E83F45" w:rsidRPr="009E2940" w:rsidRDefault="00E83F45" w:rsidP="00756572">
            <w:pPr>
              <w:pStyle w:val="Odstavecseseznamem"/>
              <w:numPr>
                <w:ilvl w:val="0"/>
                <w:numId w:val="15"/>
              </w:numPr>
              <w:rPr>
                <w:noProof w:val="0"/>
              </w:rPr>
            </w:pPr>
            <w:r w:rsidRPr="009E2940">
              <w:rPr>
                <w:noProof w:val="0"/>
              </w:rPr>
              <w:t>Nízká míra nezaměstnanosti</w:t>
            </w:r>
          </w:p>
          <w:p w14:paraId="2A055ECA" w14:textId="77777777" w:rsidR="00E83F45" w:rsidRPr="009E2940" w:rsidRDefault="00E83F45" w:rsidP="00756572">
            <w:pPr>
              <w:pStyle w:val="Odstavecseseznamem"/>
              <w:numPr>
                <w:ilvl w:val="0"/>
                <w:numId w:val="15"/>
              </w:numPr>
              <w:rPr>
                <w:noProof w:val="0"/>
              </w:rPr>
            </w:pPr>
            <w:r w:rsidRPr="009E2940">
              <w:rPr>
                <w:noProof w:val="0"/>
              </w:rPr>
              <w:t>Nemocnice poukazují na nedostatek zdravotních sester i pomocného personálu</w:t>
            </w:r>
          </w:p>
          <w:p w14:paraId="2B12467F" w14:textId="77777777" w:rsidR="00E83F45" w:rsidRPr="009E2940" w:rsidRDefault="00E83F45" w:rsidP="00756572">
            <w:pPr>
              <w:pStyle w:val="Odstavecseseznamem"/>
              <w:rPr>
                <w:noProof w:val="0"/>
              </w:rPr>
            </w:pPr>
          </w:p>
        </w:tc>
      </w:tr>
      <w:tr w:rsidR="00E83F45" w:rsidRPr="009E2940" w14:paraId="15B92DA7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397C03C5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Ekonomika a administrativa</w:t>
            </w:r>
          </w:p>
          <w:p w14:paraId="65A9714F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Podníkání v oborech, odvětvích</w:t>
            </w:r>
          </w:p>
        </w:tc>
        <w:tc>
          <w:tcPr>
            <w:tcW w:w="2977" w:type="dxa"/>
          </w:tcPr>
          <w:p w14:paraId="306CCE40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pracovníků než absolventů</w:t>
            </w:r>
          </w:p>
        </w:tc>
        <w:tc>
          <w:tcPr>
            <w:tcW w:w="4105" w:type="dxa"/>
          </w:tcPr>
          <w:p w14:paraId="59312BF7" w14:textId="77777777" w:rsidR="00E83F45" w:rsidRPr="009E2940" w:rsidRDefault="00E83F45" w:rsidP="00756572">
            <w:pPr>
              <w:pStyle w:val="Odstavecseseznamem"/>
              <w:numPr>
                <w:ilvl w:val="0"/>
                <w:numId w:val="16"/>
              </w:numPr>
              <w:rPr>
                <w:noProof w:val="0"/>
              </w:rPr>
            </w:pPr>
            <w:r w:rsidRPr="009E2940">
              <w:rPr>
                <w:noProof w:val="0"/>
              </w:rPr>
              <w:t>Zaměstnavatelé požadují zvýšení kvalit studentů</w:t>
            </w:r>
          </w:p>
          <w:p w14:paraId="4E707DD8" w14:textId="77777777" w:rsidR="00E83F45" w:rsidRPr="009E2940" w:rsidRDefault="00E83F45" w:rsidP="00756572">
            <w:pPr>
              <w:pStyle w:val="Odstavecseseznamem"/>
              <w:numPr>
                <w:ilvl w:val="0"/>
                <w:numId w:val="16"/>
              </w:numPr>
              <w:rPr>
                <w:noProof w:val="0"/>
              </w:rPr>
            </w:pPr>
            <w:r w:rsidRPr="009E2940">
              <w:rPr>
                <w:noProof w:val="0"/>
              </w:rPr>
              <w:t>Zvyšující se požadavky na odbornou kompetenci, kvalitu pracovníků a lepší práci s klienty</w:t>
            </w:r>
          </w:p>
          <w:p w14:paraId="4C989C83" w14:textId="77777777" w:rsidR="00E83F45" w:rsidRPr="009E2940" w:rsidRDefault="00E83F45" w:rsidP="00756572">
            <w:pPr>
              <w:pStyle w:val="Odstavecseseznamem"/>
              <w:numPr>
                <w:ilvl w:val="0"/>
                <w:numId w:val="16"/>
              </w:numPr>
              <w:rPr>
                <w:noProof w:val="0"/>
              </w:rPr>
            </w:pPr>
            <w:r w:rsidRPr="009E2940">
              <w:rPr>
                <w:noProof w:val="0"/>
              </w:rPr>
              <w:t>Zhoršení pozice absolventů se středním vzděláním s maturitou díky příbytku absolventů ekonomických oborů s vysokoškolským vzděláním a praxí</w:t>
            </w:r>
          </w:p>
        </w:tc>
      </w:tr>
      <w:tr w:rsidR="00E83F45" w:rsidRPr="009E2940" w14:paraId="70634BEA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7C190DE5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Gastronomie, hotelnictví</w:t>
            </w:r>
          </w:p>
        </w:tc>
        <w:tc>
          <w:tcPr>
            <w:tcW w:w="2977" w:type="dxa"/>
          </w:tcPr>
          <w:p w14:paraId="68370D2A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absolventů než pracovníků</w:t>
            </w:r>
          </w:p>
        </w:tc>
        <w:tc>
          <w:tcPr>
            <w:tcW w:w="4105" w:type="dxa"/>
          </w:tcPr>
          <w:p w14:paraId="2300F195" w14:textId="77777777" w:rsidR="00E83F45" w:rsidRPr="009E2940" w:rsidRDefault="00E83F45" w:rsidP="00756572">
            <w:pPr>
              <w:pStyle w:val="Odstavecseseznamem"/>
              <w:numPr>
                <w:ilvl w:val="0"/>
                <w:numId w:val="17"/>
              </w:numPr>
              <w:rPr>
                <w:noProof w:val="0"/>
              </w:rPr>
            </w:pPr>
            <w:r w:rsidRPr="009E2940">
              <w:rPr>
                <w:noProof w:val="0"/>
              </w:rPr>
              <w:t xml:space="preserve">Problematické jsou profese jako kuchař a číšník, které </w:t>
            </w:r>
            <w:r w:rsidR="00523461" w:rsidRPr="009E2940">
              <w:rPr>
                <w:noProof w:val="0"/>
              </w:rPr>
              <w:t>často</w:t>
            </w:r>
            <w:r w:rsidRPr="009E2940">
              <w:rPr>
                <w:noProof w:val="0"/>
              </w:rPr>
              <w:t xml:space="preserve"> zastávají nekvalifikovaní či „přeučení“ pracovníci</w:t>
            </w:r>
          </w:p>
          <w:p w14:paraId="76409520" w14:textId="77777777" w:rsidR="00E83F45" w:rsidRPr="009E2940" w:rsidRDefault="00523461" w:rsidP="00756572">
            <w:pPr>
              <w:pStyle w:val="Odstavecseseznamem"/>
              <w:numPr>
                <w:ilvl w:val="0"/>
                <w:numId w:val="17"/>
              </w:numPr>
              <w:rPr>
                <w:noProof w:val="0"/>
              </w:rPr>
            </w:pPr>
            <w:r w:rsidRPr="009E2940">
              <w:rPr>
                <w:noProof w:val="0"/>
              </w:rPr>
              <w:t>Zaměstnavatelé</w:t>
            </w:r>
            <w:r w:rsidR="00E83F45" w:rsidRPr="009E2940">
              <w:rPr>
                <w:noProof w:val="0"/>
              </w:rPr>
              <w:t xml:space="preserve"> neradi přijímají tyto absolventy (nesoulad mezi zaměřením výuky a požadavky zaměstnavatelů)</w:t>
            </w:r>
          </w:p>
          <w:p w14:paraId="26A5EF14" w14:textId="77777777" w:rsidR="00E83F45" w:rsidRPr="009E2940" w:rsidRDefault="00E83F45" w:rsidP="00756572">
            <w:pPr>
              <w:pStyle w:val="Odstavecseseznamem"/>
              <w:numPr>
                <w:ilvl w:val="0"/>
                <w:numId w:val="17"/>
              </w:numPr>
              <w:rPr>
                <w:noProof w:val="0"/>
              </w:rPr>
            </w:pPr>
            <w:r w:rsidRPr="009E2940">
              <w:rPr>
                <w:noProof w:val="0"/>
              </w:rPr>
              <w:lastRenderedPageBreak/>
              <w:t>Mzdová úroveň odrazuje absolventy od studia</w:t>
            </w:r>
          </w:p>
          <w:p w14:paraId="46D18EE2" w14:textId="77777777" w:rsidR="00E83F45" w:rsidRPr="009E2940" w:rsidRDefault="00E83F45" w:rsidP="00756572">
            <w:pPr>
              <w:pStyle w:val="Odstavecseseznamem"/>
              <w:numPr>
                <w:ilvl w:val="0"/>
                <w:numId w:val="17"/>
              </w:numPr>
              <w:rPr>
                <w:noProof w:val="0"/>
              </w:rPr>
            </w:pPr>
            <w:r w:rsidRPr="009E2940">
              <w:rPr>
                <w:noProof w:val="0"/>
              </w:rPr>
              <w:t>Uplatňování absolventů v „šedé“ ekonomice a jejich odchod za prací do zahraničí</w:t>
            </w:r>
          </w:p>
        </w:tc>
      </w:tr>
      <w:tr w:rsidR="00E83F45" w:rsidRPr="009E2940" w14:paraId="6A7F07FA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2C644BB7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lastRenderedPageBreak/>
              <w:t>Obchod</w:t>
            </w:r>
          </w:p>
        </w:tc>
        <w:tc>
          <w:tcPr>
            <w:tcW w:w="2977" w:type="dxa"/>
          </w:tcPr>
          <w:p w14:paraId="1EB98120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pracovníků než absolventů</w:t>
            </w:r>
          </w:p>
        </w:tc>
        <w:tc>
          <w:tcPr>
            <w:tcW w:w="4105" w:type="dxa"/>
          </w:tcPr>
          <w:p w14:paraId="4D9B73B4" w14:textId="77777777" w:rsidR="00E83F45" w:rsidRPr="009E2940" w:rsidRDefault="00E83F45" w:rsidP="00756572">
            <w:pPr>
              <w:pStyle w:val="Odstavecseseznamem"/>
              <w:numPr>
                <w:ilvl w:val="0"/>
                <w:numId w:val="18"/>
              </w:numPr>
              <w:rPr>
                <w:noProof w:val="0"/>
              </w:rPr>
            </w:pPr>
            <w:r w:rsidRPr="009E2940">
              <w:rPr>
                <w:noProof w:val="0"/>
              </w:rPr>
              <w:t>Relativně dobrá zaměstnatelnost absolventů vzhledem k rozvoji velkoformátových prodejen a obchodních center</w:t>
            </w:r>
          </w:p>
          <w:p w14:paraId="5FB29A61" w14:textId="77777777" w:rsidR="00E83F45" w:rsidRPr="009E2940" w:rsidRDefault="00E83F45" w:rsidP="00756572">
            <w:pPr>
              <w:pStyle w:val="Odstavecseseznamem"/>
              <w:numPr>
                <w:ilvl w:val="0"/>
                <w:numId w:val="18"/>
              </w:numPr>
              <w:rPr>
                <w:noProof w:val="0"/>
              </w:rPr>
            </w:pPr>
            <w:r w:rsidRPr="009E2940">
              <w:rPr>
                <w:noProof w:val="0"/>
              </w:rPr>
              <w:t xml:space="preserve">Růst </w:t>
            </w:r>
            <w:r w:rsidR="00523461" w:rsidRPr="009E2940">
              <w:rPr>
                <w:noProof w:val="0"/>
              </w:rPr>
              <w:t>internetového</w:t>
            </w:r>
            <w:r w:rsidRPr="009E2940">
              <w:rPr>
                <w:noProof w:val="0"/>
              </w:rPr>
              <w:t xml:space="preserve"> obchodování na trh</w:t>
            </w:r>
            <w:r w:rsidR="00484702">
              <w:rPr>
                <w:noProof w:val="0"/>
              </w:rPr>
              <w:t>u</w:t>
            </w:r>
            <w:r w:rsidRPr="009E2940">
              <w:rPr>
                <w:noProof w:val="0"/>
              </w:rPr>
              <w:t xml:space="preserve"> =&gt; růst pozic, kde se uplatní pracovníci bez odpovídajícího vzdělání</w:t>
            </w:r>
          </w:p>
          <w:p w14:paraId="61D95AD8" w14:textId="77777777" w:rsidR="00E83F45" w:rsidRPr="009E2940" w:rsidRDefault="00523461" w:rsidP="00756572">
            <w:pPr>
              <w:pStyle w:val="Odstavecseseznamem"/>
              <w:numPr>
                <w:ilvl w:val="0"/>
                <w:numId w:val="18"/>
              </w:numPr>
              <w:rPr>
                <w:noProof w:val="0"/>
              </w:rPr>
            </w:pPr>
            <w:r w:rsidRPr="009E2940">
              <w:rPr>
                <w:noProof w:val="0"/>
              </w:rPr>
              <w:t>Absolventi</w:t>
            </w:r>
            <w:r w:rsidR="00E83F45" w:rsidRPr="009E2940">
              <w:rPr>
                <w:noProof w:val="0"/>
              </w:rPr>
              <w:t xml:space="preserve"> oborů mají možnost </w:t>
            </w:r>
            <w:r w:rsidRPr="009E2940">
              <w:rPr>
                <w:noProof w:val="0"/>
              </w:rPr>
              <w:t>uplatnit</w:t>
            </w:r>
            <w:r w:rsidR="00E83F45" w:rsidRPr="009E2940">
              <w:rPr>
                <w:noProof w:val="0"/>
              </w:rPr>
              <w:t xml:space="preserve"> se ve specializovaných prodejnách</w:t>
            </w:r>
          </w:p>
        </w:tc>
      </w:tr>
      <w:tr w:rsidR="00E83F45" w:rsidRPr="009E2940" w14:paraId="43BF36FF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2661F729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Právo, veřejnosprávní činnost</w:t>
            </w:r>
          </w:p>
        </w:tc>
        <w:tc>
          <w:tcPr>
            <w:tcW w:w="2977" w:type="dxa"/>
          </w:tcPr>
          <w:p w14:paraId="1753A49B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 xml:space="preserve">Vyšší podíl absolventů než pracovníků </w:t>
            </w:r>
          </w:p>
        </w:tc>
        <w:tc>
          <w:tcPr>
            <w:tcW w:w="4105" w:type="dxa"/>
          </w:tcPr>
          <w:p w14:paraId="7EDE976F" w14:textId="77777777" w:rsidR="00E83F45" w:rsidRPr="009E2940" w:rsidRDefault="00E83F45" w:rsidP="00756572">
            <w:pPr>
              <w:pStyle w:val="Odstavecseseznamem"/>
              <w:numPr>
                <w:ilvl w:val="0"/>
                <w:numId w:val="19"/>
              </w:numPr>
              <w:rPr>
                <w:noProof w:val="0"/>
              </w:rPr>
            </w:pPr>
            <w:r w:rsidRPr="009E2940">
              <w:rPr>
                <w:noProof w:val="0"/>
              </w:rPr>
              <w:t>Relativní „přebytek“ středoškolsky vzdělaných absolventů se odráží na jejich mírně vyšší míře nezaměstnanosti</w:t>
            </w:r>
          </w:p>
          <w:p w14:paraId="3C648851" w14:textId="77777777" w:rsidR="00E83F45" w:rsidRPr="009E2940" w:rsidRDefault="00AE345A" w:rsidP="00756572">
            <w:pPr>
              <w:pStyle w:val="Odstavecseseznamem"/>
              <w:numPr>
                <w:ilvl w:val="0"/>
                <w:numId w:val="19"/>
              </w:numPr>
              <w:rPr>
                <w:noProof w:val="0"/>
              </w:rPr>
            </w:pPr>
            <w:r w:rsidRPr="009E2940">
              <w:rPr>
                <w:noProof w:val="0"/>
              </w:rPr>
              <w:t>Absolv</w:t>
            </w:r>
            <w:r w:rsidR="00E83F45" w:rsidRPr="009E2940">
              <w:rPr>
                <w:noProof w:val="0"/>
              </w:rPr>
              <w:t>enti s </w:t>
            </w:r>
            <w:r w:rsidR="00523461" w:rsidRPr="009E2940">
              <w:rPr>
                <w:noProof w:val="0"/>
              </w:rPr>
              <w:t>vysokoškolským</w:t>
            </w:r>
            <w:r w:rsidR="00E83F45" w:rsidRPr="009E2940">
              <w:rPr>
                <w:noProof w:val="0"/>
              </w:rPr>
              <w:t xml:space="preserve"> vzděláním většinou nemají problém nalézt uplatnění</w:t>
            </w:r>
          </w:p>
          <w:p w14:paraId="77CE632A" w14:textId="77777777" w:rsidR="00E83F45" w:rsidRPr="009E2940" w:rsidRDefault="00E83F45" w:rsidP="00756572">
            <w:pPr>
              <w:pStyle w:val="Odstavecseseznamem"/>
              <w:numPr>
                <w:ilvl w:val="0"/>
                <w:numId w:val="19"/>
              </w:numPr>
              <w:rPr>
                <w:noProof w:val="0"/>
              </w:rPr>
            </w:pPr>
            <w:r w:rsidRPr="009E2940">
              <w:rPr>
                <w:noProof w:val="0"/>
              </w:rPr>
              <w:t>Vysoký zájem studentů o právní obory způsobuje přetlak nad počtem pracovních míst</w:t>
            </w:r>
          </w:p>
        </w:tc>
      </w:tr>
      <w:tr w:rsidR="00E83F45" w:rsidRPr="009E2940" w14:paraId="0D6EF3FD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19ADAE7A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Osobní a provozní služby</w:t>
            </w:r>
          </w:p>
        </w:tc>
        <w:tc>
          <w:tcPr>
            <w:tcW w:w="2977" w:type="dxa"/>
          </w:tcPr>
          <w:p w14:paraId="370B4FFE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pracovníků než absolventů</w:t>
            </w:r>
          </w:p>
        </w:tc>
        <w:tc>
          <w:tcPr>
            <w:tcW w:w="4105" w:type="dxa"/>
          </w:tcPr>
          <w:p w14:paraId="48089CAA" w14:textId="77777777" w:rsidR="00E83F45" w:rsidRPr="009E2940" w:rsidRDefault="00E83F45" w:rsidP="00756572">
            <w:pPr>
              <w:pStyle w:val="Odstavecseseznamem"/>
              <w:numPr>
                <w:ilvl w:val="0"/>
                <w:numId w:val="20"/>
              </w:numPr>
              <w:rPr>
                <w:noProof w:val="0"/>
              </w:rPr>
            </w:pPr>
            <w:r w:rsidRPr="009E2940">
              <w:rPr>
                <w:noProof w:val="0"/>
              </w:rPr>
              <w:t>Vztah mezi podílem absolventů (převážně kadeřníci a kosmetičky) a podílem zaměstnaných pracovníků je vyrovnaný</w:t>
            </w:r>
          </w:p>
        </w:tc>
      </w:tr>
      <w:tr w:rsidR="00E83F45" w:rsidRPr="009E2940" w14:paraId="550CE327" w14:textId="77777777" w:rsidTr="00756572">
        <w:tc>
          <w:tcPr>
            <w:tcW w:w="1980" w:type="dxa"/>
            <w:shd w:val="clear" w:color="auto" w:fill="BDD6EE" w:themeFill="accent1" w:themeFillTint="66"/>
          </w:tcPr>
          <w:p w14:paraId="7492D64C" w14:textId="77777777" w:rsidR="00E83F45" w:rsidRPr="009E2940" w:rsidRDefault="00E83F45" w:rsidP="00756572">
            <w:pPr>
              <w:rPr>
                <w:b/>
                <w:noProof w:val="0"/>
              </w:rPr>
            </w:pPr>
            <w:r w:rsidRPr="009E2940">
              <w:rPr>
                <w:b/>
                <w:noProof w:val="0"/>
              </w:rPr>
              <w:t>Učitelství a sociální péče</w:t>
            </w:r>
          </w:p>
        </w:tc>
        <w:tc>
          <w:tcPr>
            <w:tcW w:w="2977" w:type="dxa"/>
          </w:tcPr>
          <w:p w14:paraId="403413F3" w14:textId="77777777" w:rsidR="00E83F45" w:rsidRPr="009E2940" w:rsidRDefault="00E83F45" w:rsidP="00756572">
            <w:pPr>
              <w:rPr>
                <w:noProof w:val="0"/>
              </w:rPr>
            </w:pPr>
            <w:r w:rsidRPr="009E2940">
              <w:rPr>
                <w:noProof w:val="0"/>
              </w:rPr>
              <w:t>Vyšší podíl pracovníků než absolventů</w:t>
            </w:r>
          </w:p>
        </w:tc>
        <w:tc>
          <w:tcPr>
            <w:tcW w:w="4105" w:type="dxa"/>
          </w:tcPr>
          <w:p w14:paraId="28EE3250" w14:textId="77777777" w:rsidR="00E83F45" w:rsidRPr="009E2940" w:rsidRDefault="00E83F45" w:rsidP="00756572">
            <w:pPr>
              <w:pStyle w:val="Odstavecseseznamem"/>
              <w:numPr>
                <w:ilvl w:val="0"/>
                <w:numId w:val="21"/>
              </w:numPr>
              <w:rPr>
                <w:noProof w:val="0"/>
              </w:rPr>
            </w:pPr>
            <w:r w:rsidRPr="009E2940">
              <w:rPr>
                <w:noProof w:val="0"/>
              </w:rPr>
              <w:t>Počet absolventů je nedostatečný</w:t>
            </w:r>
          </w:p>
        </w:tc>
      </w:tr>
    </w:tbl>
    <w:p w14:paraId="6A7342EE" w14:textId="77777777" w:rsidR="00CA6582" w:rsidRPr="009E2940" w:rsidRDefault="00CA6582" w:rsidP="006E3F6F"/>
    <w:p w14:paraId="62DB96A6" w14:textId="77777777" w:rsidR="009415E9" w:rsidRPr="009E2940" w:rsidRDefault="009415E9" w:rsidP="00C21820">
      <w:pPr>
        <w:jc w:val="both"/>
        <w:rPr>
          <w:noProof w:val="0"/>
        </w:rPr>
      </w:pPr>
      <w:r w:rsidRPr="009E2940">
        <w:rPr>
          <w:noProof w:val="0"/>
        </w:rPr>
        <w:t>Nedostatek kvalifiko</w:t>
      </w:r>
      <w:r w:rsidR="00484702">
        <w:rPr>
          <w:noProof w:val="0"/>
        </w:rPr>
        <w:t>vaných osob</w:t>
      </w:r>
      <w:r w:rsidRPr="009E2940">
        <w:rPr>
          <w:noProof w:val="0"/>
        </w:rPr>
        <w:t xml:space="preserve"> je v současné době brzdou </w:t>
      </w:r>
      <w:r w:rsidR="00523461" w:rsidRPr="009E2940">
        <w:rPr>
          <w:noProof w:val="0"/>
        </w:rPr>
        <w:t>rozvoje</w:t>
      </w:r>
      <w:r w:rsidRPr="009E2940">
        <w:rPr>
          <w:noProof w:val="0"/>
        </w:rPr>
        <w:t xml:space="preserve"> v mnoha oborech. Zaměstnavatelé preferují </w:t>
      </w:r>
      <w:r w:rsidR="00523461" w:rsidRPr="009E2940">
        <w:rPr>
          <w:noProof w:val="0"/>
        </w:rPr>
        <w:t>pracovníky</w:t>
      </w:r>
      <w:r w:rsidRPr="009E2940">
        <w:rPr>
          <w:noProof w:val="0"/>
        </w:rPr>
        <w:t xml:space="preserve">, kteří si průběžně doplňují </w:t>
      </w:r>
      <w:r w:rsidR="00484702">
        <w:rPr>
          <w:noProof w:val="0"/>
        </w:rPr>
        <w:t>v</w:t>
      </w:r>
      <w:r w:rsidR="00523461" w:rsidRPr="009E2940">
        <w:rPr>
          <w:noProof w:val="0"/>
        </w:rPr>
        <w:t>zdělání</w:t>
      </w:r>
      <w:r w:rsidRPr="009E2940">
        <w:rPr>
          <w:noProof w:val="0"/>
        </w:rPr>
        <w:t xml:space="preserve"> a drží krok s vývojem ve svém oboru. Z názorů </w:t>
      </w:r>
      <w:r w:rsidR="00523461" w:rsidRPr="009E2940">
        <w:rPr>
          <w:noProof w:val="0"/>
        </w:rPr>
        <w:t>zaměstnavatelů</w:t>
      </w:r>
      <w:r w:rsidRPr="009E2940">
        <w:rPr>
          <w:noProof w:val="0"/>
        </w:rPr>
        <w:t xml:space="preserve"> a odborníků personalistiky vyplývá, že uchazeči o </w:t>
      </w:r>
      <w:r w:rsidR="00523461" w:rsidRPr="009E2940">
        <w:rPr>
          <w:noProof w:val="0"/>
        </w:rPr>
        <w:t>zaměstnání</w:t>
      </w:r>
      <w:r w:rsidRPr="009E2940">
        <w:rPr>
          <w:noProof w:val="0"/>
        </w:rPr>
        <w:t xml:space="preserve"> v podstatné míře přeceňují své znalosti a ucházejí se o místa, ke kterým nemají kvalifikační předpoklady. Mezi častý jev patří uvádění nepravdivých znalostí v životopise, zejména jazykových dovedností. V současné době, kdy je nízká míra </w:t>
      </w:r>
      <w:r w:rsidR="00523461" w:rsidRPr="009E2940">
        <w:rPr>
          <w:noProof w:val="0"/>
        </w:rPr>
        <w:t>nezaměstnanosti</w:t>
      </w:r>
      <w:r w:rsidRPr="009E2940">
        <w:rPr>
          <w:noProof w:val="0"/>
        </w:rPr>
        <w:t xml:space="preserve">, je zároveň vysoká </w:t>
      </w:r>
      <w:r w:rsidR="00523461" w:rsidRPr="009E2940">
        <w:rPr>
          <w:noProof w:val="0"/>
        </w:rPr>
        <w:t>poptávka</w:t>
      </w:r>
      <w:r w:rsidRPr="009E2940">
        <w:rPr>
          <w:noProof w:val="0"/>
        </w:rPr>
        <w:t xml:space="preserve"> po pracovní síle. </w:t>
      </w:r>
      <w:r w:rsidR="00AE345A" w:rsidRPr="009E2940">
        <w:rPr>
          <w:noProof w:val="0"/>
        </w:rPr>
        <w:t xml:space="preserve">Šanci najít uplatnění mají tak i méně kvalifikovaní lidé, kteří by dříve kvůli vysoké konkurenci neuspěli. Momentálně jsou také ze strany zaměstnavatelů kladeny větší nároky na úroveň kvalifikace uchazečů o zaměstnání než dříve. Například </w:t>
      </w:r>
      <w:r w:rsidR="00D219A9" w:rsidRPr="009E2940">
        <w:rPr>
          <w:noProof w:val="0"/>
        </w:rPr>
        <w:t>i u dělnických profesí jsou vyžadovány základní znalosti informačních technologií a celkově stoupají nároky na jazykovou vybavenost zaměstnanců.</w:t>
      </w:r>
      <w:r w:rsidR="00D219A9" w:rsidRPr="009E2940">
        <w:rPr>
          <w:rStyle w:val="Znakapoznpodarou"/>
          <w:noProof w:val="0"/>
        </w:rPr>
        <w:footnoteReference w:id="42"/>
      </w:r>
      <w:r w:rsidR="00D219A9" w:rsidRPr="009E2940">
        <w:rPr>
          <w:noProof w:val="0"/>
        </w:rPr>
        <w:t xml:space="preserve"> </w:t>
      </w:r>
    </w:p>
    <w:p w14:paraId="1D2F579E" w14:textId="77777777" w:rsidR="00CA6582" w:rsidRPr="009E2940" w:rsidRDefault="00CC394E" w:rsidP="00C21820">
      <w:pPr>
        <w:jc w:val="both"/>
        <w:rPr>
          <w:noProof w:val="0"/>
        </w:rPr>
      </w:pPr>
      <w:r w:rsidRPr="009E2940">
        <w:rPr>
          <w:noProof w:val="0"/>
        </w:rPr>
        <w:t>Svaz průmyslu a dopravy</w:t>
      </w:r>
      <w:r w:rsidR="00592DAB" w:rsidRPr="009E2940">
        <w:rPr>
          <w:noProof w:val="0"/>
        </w:rPr>
        <w:t xml:space="preserve"> České republiky</w:t>
      </w:r>
      <w:r w:rsidR="00F419F8">
        <w:rPr>
          <w:noProof w:val="0"/>
        </w:rPr>
        <w:t xml:space="preserve"> (SP ČR)</w:t>
      </w:r>
      <w:r w:rsidRPr="009E2940">
        <w:rPr>
          <w:noProof w:val="0"/>
        </w:rPr>
        <w:t>, zastupující více než 1400 firem, má zájem působit na změny vzdělávací soustavy všech úrovní.</w:t>
      </w:r>
      <w:r w:rsidRPr="009E2940">
        <w:rPr>
          <w:rStyle w:val="Znakapoznpodarou"/>
          <w:noProof w:val="0"/>
        </w:rPr>
        <w:footnoteReference w:id="43"/>
      </w:r>
      <w:r w:rsidR="00F419F8">
        <w:rPr>
          <w:noProof w:val="0"/>
        </w:rPr>
        <w:t xml:space="preserve"> Podle SP ČR</w:t>
      </w:r>
      <w:r w:rsidRPr="009E2940">
        <w:rPr>
          <w:noProof w:val="0"/>
        </w:rPr>
        <w:t>: „</w:t>
      </w:r>
      <w:r w:rsidRPr="009E2940">
        <w:rPr>
          <w:i/>
          <w:noProof w:val="0"/>
        </w:rPr>
        <w:t xml:space="preserve">nastavení vzdělávacích kapacit musí odpovídat předpokládané struktuře a uplatnění absolventů na trhu práce. Na všech stupních vzdělávání </w:t>
      </w:r>
      <w:r w:rsidRPr="009E2940">
        <w:rPr>
          <w:i/>
          <w:noProof w:val="0"/>
        </w:rPr>
        <w:lastRenderedPageBreak/>
        <w:t>mají být podporovány technické a přírodovědné dovednosti, kariérové poradenství a zjišťována kvalita výsledků vzdělávání.</w:t>
      </w:r>
      <w:r w:rsidRPr="009E2940">
        <w:rPr>
          <w:noProof w:val="0"/>
        </w:rPr>
        <w:t>“</w:t>
      </w:r>
      <w:r w:rsidRPr="009E2940">
        <w:rPr>
          <w:rStyle w:val="Znakapoznpodarou"/>
          <w:noProof w:val="0"/>
        </w:rPr>
        <w:footnoteReference w:id="44"/>
      </w:r>
      <w:r w:rsidRPr="009E2940">
        <w:rPr>
          <w:noProof w:val="0"/>
        </w:rPr>
        <w:t xml:space="preserve"> </w:t>
      </w:r>
    </w:p>
    <w:p w14:paraId="3C40FECC" w14:textId="77777777" w:rsidR="00CC394E" w:rsidRPr="009E2940" w:rsidRDefault="00C21820" w:rsidP="00C21820">
      <w:pPr>
        <w:jc w:val="both"/>
        <w:rPr>
          <w:noProof w:val="0"/>
        </w:rPr>
      </w:pPr>
      <w:r w:rsidRPr="009E2940">
        <w:rPr>
          <w:noProof w:val="0"/>
        </w:rPr>
        <w:t>V rámci předškolního, základního a stř</w:t>
      </w:r>
      <w:r w:rsidR="00F419F8">
        <w:rPr>
          <w:noProof w:val="0"/>
        </w:rPr>
        <w:t>edního vzdělávání je podle SP ČR</w:t>
      </w:r>
      <w:r w:rsidRPr="009E2940">
        <w:rPr>
          <w:noProof w:val="0"/>
        </w:rPr>
        <w:t xml:space="preserve"> nutné poskytnout </w:t>
      </w:r>
      <w:r w:rsidR="00D61D54" w:rsidRPr="009E2940">
        <w:rPr>
          <w:noProof w:val="0"/>
        </w:rPr>
        <w:t xml:space="preserve">mimo jiné </w:t>
      </w:r>
      <w:r w:rsidRPr="009E2940">
        <w:rPr>
          <w:noProof w:val="0"/>
        </w:rPr>
        <w:t>dobrý základ pr</w:t>
      </w:r>
      <w:r w:rsidR="00D61D54" w:rsidRPr="009E2940">
        <w:rPr>
          <w:noProof w:val="0"/>
        </w:rPr>
        <w:t>o celoživotní učení (čtenářskou</w:t>
      </w:r>
      <w:r w:rsidRPr="009E2940">
        <w:rPr>
          <w:noProof w:val="0"/>
        </w:rPr>
        <w:t xml:space="preserve">, matematickou, </w:t>
      </w:r>
      <w:r w:rsidR="00523461" w:rsidRPr="009E2940">
        <w:rPr>
          <w:noProof w:val="0"/>
        </w:rPr>
        <w:t>finanční</w:t>
      </w:r>
      <w:r w:rsidRPr="009E2940">
        <w:rPr>
          <w:noProof w:val="0"/>
        </w:rPr>
        <w:t xml:space="preserve"> </w:t>
      </w:r>
      <w:r w:rsidR="00523461" w:rsidRPr="009E2940">
        <w:rPr>
          <w:noProof w:val="0"/>
        </w:rPr>
        <w:t>gramotnost</w:t>
      </w:r>
      <w:r w:rsidRPr="009E2940">
        <w:rPr>
          <w:noProof w:val="0"/>
        </w:rPr>
        <w:t>, podnikatelské dovednosti, právní povědomí a všeobecný civilizační přehled). Je třeba: „</w:t>
      </w:r>
      <w:r w:rsidRPr="009E2940">
        <w:rPr>
          <w:i/>
          <w:noProof w:val="0"/>
        </w:rPr>
        <w:t>rozšířit a zkvalitnit polytechnickou přípravu na základních školách a prvky polytechnické výchovy zahrnout do vzdělávání již ve školách mateřských</w:t>
      </w:r>
      <w:r w:rsidRPr="009E2940">
        <w:rPr>
          <w:noProof w:val="0"/>
        </w:rPr>
        <w:t>“</w:t>
      </w:r>
      <w:r w:rsidRPr="009E2940">
        <w:rPr>
          <w:rStyle w:val="Znakapoznpodarou"/>
          <w:noProof w:val="0"/>
        </w:rPr>
        <w:footnoteReference w:id="45"/>
      </w:r>
      <w:r w:rsidRPr="009E2940">
        <w:rPr>
          <w:noProof w:val="0"/>
        </w:rPr>
        <w:t xml:space="preserve"> </w:t>
      </w:r>
      <w:r w:rsidR="00B52A71" w:rsidRPr="009E2940">
        <w:rPr>
          <w:noProof w:val="0"/>
        </w:rPr>
        <w:t>Dále je nutné nastavit potřebné vzdělávací kapacity středního vzdělávání podle celostátních a regionálních kvalifikačních potřeb. Školy by se měly orientovat na kvalitu, nikoli na počty studujících žáků.</w:t>
      </w:r>
      <w:r w:rsidR="00D71447" w:rsidRPr="009E2940">
        <w:rPr>
          <w:rStyle w:val="Znakapoznpodarou"/>
          <w:noProof w:val="0"/>
        </w:rPr>
        <w:footnoteReference w:id="46"/>
      </w:r>
      <w:r w:rsidR="00B52A71" w:rsidRPr="009E2940">
        <w:rPr>
          <w:noProof w:val="0"/>
        </w:rPr>
        <w:t xml:space="preserve"> </w:t>
      </w:r>
    </w:p>
    <w:p w14:paraId="247BAD01" w14:textId="77777777" w:rsidR="00D71447" w:rsidRPr="009E2940" w:rsidRDefault="007E69D7" w:rsidP="00C21820">
      <w:pPr>
        <w:jc w:val="both"/>
        <w:rPr>
          <w:noProof w:val="0"/>
        </w:rPr>
      </w:pPr>
      <w:r w:rsidRPr="009E2940">
        <w:rPr>
          <w:noProof w:val="0"/>
        </w:rPr>
        <w:t>V rámci vzdělávání na školách vysokých a vyšších odborný</w:t>
      </w:r>
      <w:r w:rsidR="00A42804" w:rsidRPr="009E2940">
        <w:rPr>
          <w:noProof w:val="0"/>
        </w:rPr>
        <w:t xml:space="preserve">ch je pro spojení výuky a praxe </w:t>
      </w:r>
      <w:r w:rsidRPr="009E2940">
        <w:rPr>
          <w:noProof w:val="0"/>
        </w:rPr>
        <w:t>klíčovým fa</w:t>
      </w:r>
      <w:r w:rsidR="00A42804" w:rsidRPr="009E2940">
        <w:rPr>
          <w:noProof w:val="0"/>
        </w:rPr>
        <w:t>k</w:t>
      </w:r>
      <w:r w:rsidRPr="009E2940">
        <w:rPr>
          <w:noProof w:val="0"/>
        </w:rPr>
        <w:t xml:space="preserve">torem provázanost těchto vzdělávacích institucí s podniky a podpora aplikovaného výzkumu, vycházejícího z požadavků zaměstnavatelů. </w:t>
      </w:r>
      <w:r w:rsidR="00523461" w:rsidRPr="009E2940">
        <w:rPr>
          <w:noProof w:val="0"/>
        </w:rPr>
        <w:t>Zaměstnavatelé</w:t>
      </w:r>
      <w:r w:rsidRPr="009E2940">
        <w:rPr>
          <w:noProof w:val="0"/>
        </w:rPr>
        <w:t xml:space="preserve"> by měli mít své zástupce v akreditačních orgánech, aby se zabránilo povolování takových oborů, o něž není na trhu práce zájem.</w:t>
      </w:r>
      <w:r w:rsidRPr="009E2940">
        <w:rPr>
          <w:rStyle w:val="Znakapoznpodarou"/>
          <w:noProof w:val="0"/>
        </w:rPr>
        <w:footnoteReference w:id="47"/>
      </w:r>
      <w:r w:rsidRPr="009E2940">
        <w:rPr>
          <w:noProof w:val="0"/>
        </w:rPr>
        <w:t xml:space="preserve">  </w:t>
      </w:r>
    </w:p>
    <w:p w14:paraId="37A8D17C" w14:textId="77777777" w:rsidR="002E79C8" w:rsidRPr="009E2940" w:rsidRDefault="002E79C8" w:rsidP="00C21820">
      <w:pPr>
        <w:jc w:val="both"/>
        <w:rPr>
          <w:noProof w:val="0"/>
        </w:rPr>
      </w:pPr>
      <w:r w:rsidRPr="009E2940">
        <w:rPr>
          <w:noProof w:val="0"/>
        </w:rPr>
        <w:t xml:space="preserve">Názory sociálních partnerů ohledně otázky využití zahraniční pracovní síly, tj. </w:t>
      </w:r>
      <w:r w:rsidR="00523461" w:rsidRPr="009E2940">
        <w:rPr>
          <w:noProof w:val="0"/>
        </w:rPr>
        <w:t>cizinců</w:t>
      </w:r>
      <w:r w:rsidRPr="009E2940">
        <w:rPr>
          <w:noProof w:val="0"/>
        </w:rPr>
        <w:t xml:space="preserve"> s požadovanou </w:t>
      </w:r>
      <w:r w:rsidR="00523461" w:rsidRPr="009E2940">
        <w:rPr>
          <w:noProof w:val="0"/>
        </w:rPr>
        <w:t>kvalifikací</w:t>
      </w:r>
      <w:r w:rsidRPr="009E2940">
        <w:rPr>
          <w:noProof w:val="0"/>
        </w:rPr>
        <w:t xml:space="preserve">, se liší. </w:t>
      </w:r>
      <w:r w:rsidR="00523461" w:rsidRPr="009E2940">
        <w:rPr>
          <w:noProof w:val="0"/>
        </w:rPr>
        <w:t>Zaměstnavatelé</w:t>
      </w:r>
      <w:r w:rsidR="00AD4DC1" w:rsidRPr="009E2940">
        <w:rPr>
          <w:noProof w:val="0"/>
        </w:rPr>
        <w:t xml:space="preserve"> přijímání </w:t>
      </w:r>
      <w:r w:rsidR="00523461" w:rsidRPr="009E2940">
        <w:rPr>
          <w:noProof w:val="0"/>
        </w:rPr>
        <w:t>cizinců</w:t>
      </w:r>
      <w:r w:rsidR="00AD4DC1" w:rsidRPr="009E2940">
        <w:rPr>
          <w:noProof w:val="0"/>
        </w:rPr>
        <w:t xml:space="preserve"> vnímají jako vhodné operativní vykrytí současného deficitu chybějící tuzemské síly. Zatímco odbory navrhují zaměřit se na odbornou přípravu a cílenou rekvalifikaci nezaměstnaných, kteří mají potenciál potřeby </w:t>
      </w:r>
      <w:r w:rsidR="00523461" w:rsidRPr="009E2940">
        <w:rPr>
          <w:noProof w:val="0"/>
        </w:rPr>
        <w:t>zaměstnavatelů</w:t>
      </w:r>
      <w:r w:rsidR="00AD4DC1" w:rsidRPr="009E2940">
        <w:rPr>
          <w:noProof w:val="0"/>
        </w:rPr>
        <w:t xml:space="preserve"> uspokojit. Českomoravská konfederace odborových svazů se v roce 2015 také zaměřila na problematiku agenturního </w:t>
      </w:r>
      <w:r w:rsidR="00523461" w:rsidRPr="009E2940">
        <w:rPr>
          <w:noProof w:val="0"/>
        </w:rPr>
        <w:t>zaměstnávání</w:t>
      </w:r>
      <w:r w:rsidR="00AD4DC1" w:rsidRPr="009E2940">
        <w:rPr>
          <w:noProof w:val="0"/>
        </w:rPr>
        <w:t>, které dle jejich stanoviska provází řada problémů a které ohrožuje férové pracovní podmínky a mzdy v ČR.</w:t>
      </w:r>
      <w:r w:rsidR="00AD4DC1" w:rsidRPr="009E2940">
        <w:rPr>
          <w:rStyle w:val="Znakapoznpodarou"/>
          <w:noProof w:val="0"/>
        </w:rPr>
        <w:footnoteReference w:id="48"/>
      </w:r>
    </w:p>
    <w:p w14:paraId="62795EE2" w14:textId="77777777" w:rsidR="00494973" w:rsidRPr="009E2940" w:rsidRDefault="00494973" w:rsidP="00C21820">
      <w:pPr>
        <w:jc w:val="both"/>
        <w:rPr>
          <w:noProof w:val="0"/>
        </w:rPr>
      </w:pPr>
    </w:p>
    <w:p w14:paraId="6539DFF6" w14:textId="77777777" w:rsidR="00494973" w:rsidRPr="009E2940" w:rsidRDefault="00494973" w:rsidP="00C21820">
      <w:pPr>
        <w:jc w:val="both"/>
        <w:rPr>
          <w:noProof w:val="0"/>
        </w:rPr>
      </w:pPr>
    </w:p>
    <w:p w14:paraId="7851D4BA" w14:textId="77777777" w:rsidR="00494973" w:rsidRPr="009E2940" w:rsidRDefault="00494973" w:rsidP="00C21820">
      <w:pPr>
        <w:jc w:val="both"/>
        <w:rPr>
          <w:noProof w:val="0"/>
        </w:rPr>
      </w:pPr>
    </w:p>
    <w:p w14:paraId="765AE724" w14:textId="77777777" w:rsidR="00494973" w:rsidRPr="009E2940" w:rsidRDefault="00494973" w:rsidP="00C21820">
      <w:pPr>
        <w:jc w:val="both"/>
        <w:rPr>
          <w:noProof w:val="0"/>
        </w:rPr>
      </w:pPr>
    </w:p>
    <w:p w14:paraId="18624EC9" w14:textId="77777777" w:rsidR="001E1F6F" w:rsidRPr="009E2940" w:rsidRDefault="001E1F6F" w:rsidP="00C21820">
      <w:pPr>
        <w:jc w:val="both"/>
        <w:rPr>
          <w:noProof w:val="0"/>
        </w:rPr>
      </w:pPr>
    </w:p>
    <w:p w14:paraId="0E752E7E" w14:textId="77777777" w:rsidR="001E1F6F" w:rsidRPr="009E2940" w:rsidRDefault="001E1F6F" w:rsidP="00C21820">
      <w:pPr>
        <w:jc w:val="both"/>
        <w:rPr>
          <w:noProof w:val="0"/>
        </w:rPr>
      </w:pPr>
    </w:p>
    <w:p w14:paraId="40855776" w14:textId="77777777" w:rsidR="001E1F6F" w:rsidRPr="009E2940" w:rsidRDefault="001E1F6F" w:rsidP="00C21820">
      <w:pPr>
        <w:jc w:val="both"/>
        <w:rPr>
          <w:noProof w:val="0"/>
        </w:rPr>
      </w:pPr>
    </w:p>
    <w:p w14:paraId="567932D7" w14:textId="77777777" w:rsidR="001E1F6F" w:rsidRPr="009E2940" w:rsidRDefault="001E1F6F" w:rsidP="00C21820">
      <w:pPr>
        <w:jc w:val="both"/>
        <w:rPr>
          <w:noProof w:val="0"/>
        </w:rPr>
      </w:pPr>
    </w:p>
    <w:p w14:paraId="02A04E4E" w14:textId="77777777" w:rsidR="001E1F6F" w:rsidRPr="009E2940" w:rsidRDefault="001E1F6F" w:rsidP="00C21820">
      <w:pPr>
        <w:jc w:val="both"/>
        <w:rPr>
          <w:noProof w:val="0"/>
        </w:rPr>
      </w:pPr>
    </w:p>
    <w:p w14:paraId="5AE8C4E6" w14:textId="77777777" w:rsidR="001E1F6F" w:rsidRPr="009E2940" w:rsidRDefault="001E1F6F" w:rsidP="00C21820">
      <w:pPr>
        <w:jc w:val="both"/>
        <w:rPr>
          <w:noProof w:val="0"/>
        </w:rPr>
      </w:pPr>
    </w:p>
    <w:p w14:paraId="2ED69F19" w14:textId="77777777" w:rsidR="001E1F6F" w:rsidRPr="009E2940" w:rsidRDefault="001E1F6F" w:rsidP="00C21820">
      <w:pPr>
        <w:jc w:val="both"/>
        <w:rPr>
          <w:noProof w:val="0"/>
        </w:rPr>
      </w:pPr>
    </w:p>
    <w:p w14:paraId="678CC302" w14:textId="77777777" w:rsidR="00C452EF" w:rsidRDefault="00C452EF" w:rsidP="004B6FEA">
      <w:pPr>
        <w:rPr>
          <w:noProof w:val="0"/>
        </w:rPr>
      </w:pPr>
    </w:p>
    <w:p w14:paraId="1E220D27" w14:textId="77777777" w:rsidR="00C452EF" w:rsidRPr="009E2940" w:rsidRDefault="00C452EF" w:rsidP="004B6FEA">
      <w:pPr>
        <w:rPr>
          <w:noProof w:val="0"/>
        </w:rPr>
      </w:pPr>
    </w:p>
    <w:p w14:paraId="1B5F5A73" w14:textId="45199632" w:rsidR="00C452EF" w:rsidRPr="00C452EF" w:rsidRDefault="00C452EF" w:rsidP="00C452EF">
      <w:pPr>
        <w:pStyle w:val="Nadpis1"/>
        <w:rPr>
          <w:noProof w:val="0"/>
        </w:rPr>
      </w:pPr>
      <w:r w:rsidRPr="00C452EF">
        <w:rPr>
          <w:noProof w:val="0"/>
        </w:rPr>
        <w:t xml:space="preserve">III. </w:t>
      </w:r>
      <w:r w:rsidR="00A20A13">
        <w:rPr>
          <w:noProof w:val="0"/>
        </w:rPr>
        <w:t>Úvodní doporučení</w:t>
      </w:r>
      <w:r w:rsidRPr="00C452EF">
        <w:rPr>
          <w:noProof w:val="0"/>
        </w:rPr>
        <w:t xml:space="preserve"> </w:t>
      </w:r>
      <w:r w:rsidR="00A20A13">
        <w:rPr>
          <w:noProof w:val="0"/>
        </w:rPr>
        <w:t>pro zavádění Nové agendy</w:t>
      </w:r>
      <w:r w:rsidRPr="00C452EF">
        <w:rPr>
          <w:noProof w:val="0"/>
        </w:rPr>
        <w:t xml:space="preserve"> </w:t>
      </w:r>
      <w:r w:rsidR="00A20A13">
        <w:rPr>
          <w:noProof w:val="0"/>
        </w:rPr>
        <w:t>v ČR</w:t>
      </w:r>
    </w:p>
    <w:p w14:paraId="01A3CD3E" w14:textId="77777777" w:rsidR="00A20A13" w:rsidRDefault="00A20A13" w:rsidP="006E3F6F"/>
    <w:p w14:paraId="4A839564" w14:textId="5B2B6CE5" w:rsidR="00A20A13" w:rsidRDefault="00A71BB4" w:rsidP="00A71BB4">
      <w:pPr>
        <w:spacing w:after="120" w:line="240" w:lineRule="auto"/>
        <w:rPr>
          <w:rFonts w:asciiTheme="majorHAnsi" w:eastAsia="Times New Roman" w:hAnsiTheme="majorHAnsi" w:cs="Arial"/>
          <w:noProof w:val="0"/>
          <w:color w:val="00000A"/>
          <w:sz w:val="32"/>
          <w:szCs w:val="32"/>
          <w:lang w:eastAsia="zh-CN"/>
        </w:rPr>
      </w:pPr>
      <w:r>
        <w:rPr>
          <w:rFonts w:asciiTheme="majorHAnsi" w:eastAsia="Times New Roman" w:hAnsiTheme="majorHAnsi" w:cs="Arial"/>
          <w:noProof w:val="0"/>
          <w:color w:val="00000A"/>
          <w:sz w:val="32"/>
          <w:szCs w:val="32"/>
          <w:lang w:eastAsia="zh-CN"/>
        </w:rPr>
        <w:t>III.1. Z</w:t>
      </w:r>
      <w:r w:rsidR="00A20A13" w:rsidRPr="00A71BB4">
        <w:rPr>
          <w:rFonts w:asciiTheme="majorHAnsi" w:eastAsia="Times New Roman" w:hAnsiTheme="majorHAnsi" w:cs="Arial"/>
          <w:noProof w:val="0"/>
          <w:color w:val="00000A"/>
          <w:sz w:val="32"/>
          <w:szCs w:val="32"/>
          <w:lang w:eastAsia="zh-CN"/>
        </w:rPr>
        <w:t>lepšení kvality a relevantnosti nabývaných dovedností</w:t>
      </w:r>
    </w:p>
    <w:p w14:paraId="2DCAFE28" w14:textId="4B2F046D" w:rsidR="00A71BB4" w:rsidRPr="0046339E" w:rsidRDefault="00A71BB4" w:rsidP="00A71BB4">
      <w:pPr>
        <w:pStyle w:val="Nadpis1"/>
        <w:rPr>
          <w:rFonts w:asciiTheme="minorHAnsi" w:hAnsiTheme="minorHAnsi"/>
          <w:b/>
          <w:noProof w:val="0"/>
          <w:sz w:val="22"/>
          <w:szCs w:val="22"/>
        </w:rPr>
      </w:pPr>
      <w:r w:rsidRPr="0046339E">
        <w:rPr>
          <w:rFonts w:asciiTheme="minorHAnsi" w:hAnsiTheme="minorHAnsi"/>
          <w:b/>
          <w:noProof w:val="0"/>
          <w:sz w:val="22"/>
          <w:szCs w:val="22"/>
        </w:rPr>
        <w:t>Záruka dovedností</w:t>
      </w:r>
      <w:r w:rsidR="00695085" w:rsidRPr="0046339E">
        <w:rPr>
          <w:rFonts w:asciiTheme="minorHAnsi" w:hAnsiTheme="minorHAnsi"/>
          <w:b/>
          <w:noProof w:val="0"/>
          <w:sz w:val="22"/>
          <w:szCs w:val="22"/>
        </w:rPr>
        <w:t xml:space="preserve">, resp. Cesty ke zlepšování dovedností </w:t>
      </w:r>
    </w:p>
    <w:p w14:paraId="2CC54D4B" w14:textId="77777777" w:rsidR="00695085" w:rsidRPr="0046339E" w:rsidRDefault="00A71BB4" w:rsidP="004C24CF">
      <w:pPr>
        <w:jc w:val="both"/>
      </w:pPr>
      <w:r w:rsidRPr="0046339E">
        <w:t>Záruka k získání dovedností je zaměřena na osoby s nízkou úrovní dovedností, aby dostaly šanci rozšířit si základní dovednosti, které by jim umožnily další vzdělávání, lepší orientaci v prostředí nových dovedností a získávání zaměstnání</w:t>
      </w:r>
      <w:r w:rsidR="00695085" w:rsidRPr="0046339E">
        <w:t>.</w:t>
      </w:r>
    </w:p>
    <w:p w14:paraId="5F851A19" w14:textId="6749978C" w:rsidR="00A71BB4" w:rsidRPr="0046339E" w:rsidRDefault="00695085" w:rsidP="004C24CF">
      <w:pPr>
        <w:jc w:val="both"/>
      </w:pPr>
      <w:r w:rsidRPr="0046339E">
        <w:t xml:space="preserve">Návrh </w:t>
      </w:r>
      <w:r w:rsidR="00CE7B36" w:rsidRPr="0046339E">
        <w:t>v pozměněné formě schválila</w:t>
      </w:r>
      <w:r w:rsidRPr="0046339E">
        <w:t xml:space="preserve"> Rada </w:t>
      </w:r>
      <w:r w:rsidR="002B0C58" w:rsidRPr="0046339E">
        <w:t>19. prosince</w:t>
      </w:r>
      <w:r w:rsidRPr="0046339E">
        <w:t xml:space="preserve"> </w:t>
      </w:r>
      <w:r w:rsidR="003D37AE" w:rsidRPr="00FF3B19">
        <w:t>2016</w:t>
      </w:r>
      <w:r w:rsidR="003D37AE">
        <w:t xml:space="preserve"> </w:t>
      </w:r>
      <w:r w:rsidRPr="0046339E">
        <w:t>a h</w:t>
      </w:r>
      <w:r w:rsidR="008E0CDF" w:rsidRPr="0046339E">
        <w:t>lavní výhrada členských států se týkala názvu tohoto doporučení a především slova „záruka". Název byl změněn na „Upskilling Pathways: New Opportunities for Adults“</w:t>
      </w:r>
      <w:r w:rsidRPr="0046339E">
        <w:t xml:space="preserve">. </w:t>
      </w:r>
      <w:r w:rsidR="008E0CDF" w:rsidRPr="0046339E">
        <w:t xml:space="preserve">Další výhrada se týkala uvádění odkazu na </w:t>
      </w:r>
      <w:r w:rsidRPr="0046339E">
        <w:t xml:space="preserve">úroveň </w:t>
      </w:r>
      <w:r w:rsidR="003D37AE">
        <w:t>Evropského rámce kvalifikací (dále jen „</w:t>
      </w:r>
      <w:r w:rsidR="008E0CDF" w:rsidRPr="0046339E">
        <w:t>EQF</w:t>
      </w:r>
      <w:r w:rsidR="003D37AE">
        <w:t>“)</w:t>
      </w:r>
      <w:r w:rsidR="008E0CDF" w:rsidRPr="0046339E">
        <w:t xml:space="preserve"> 4, což bylo v konečné kompromisní verzi také upraveno na „postoupit ke kvalifikaci úrovně 3 nebo 4 EQF, a to na základě vnitrostátních okolností“</w:t>
      </w:r>
      <w:r w:rsidRPr="0046339E">
        <w:t>.</w:t>
      </w:r>
    </w:p>
    <w:p w14:paraId="4B84F0AE" w14:textId="12CD3076" w:rsidR="00CE7B36" w:rsidRPr="0046339E" w:rsidRDefault="00CE7B36" w:rsidP="004C24CF">
      <w:pPr>
        <w:jc w:val="both"/>
      </w:pPr>
      <w:r w:rsidRPr="0046339E">
        <w:t>„Záruka“</w:t>
      </w:r>
      <w:r w:rsidR="003D37AE">
        <w:t>, resp. Plán pro zavedení nových příležitostí pro dospělé</w:t>
      </w:r>
      <w:r w:rsidRPr="0046339E">
        <w:t xml:space="preserve"> by měl mít tři stupně:</w:t>
      </w:r>
    </w:p>
    <w:p w14:paraId="7DBC6A69" w14:textId="4B53963C" w:rsidR="00CE7B36" w:rsidRPr="0046339E" w:rsidRDefault="00CE7B36" w:rsidP="004C24CF">
      <w:pPr>
        <w:pStyle w:val="Odstavecseseznamem"/>
        <w:numPr>
          <w:ilvl w:val="0"/>
          <w:numId w:val="31"/>
        </w:numPr>
        <w:jc w:val="both"/>
      </w:pPr>
      <w:r w:rsidRPr="0046339E">
        <w:t>vyhodnocení dovedností, které jedinec má,</w:t>
      </w:r>
    </w:p>
    <w:p w14:paraId="5F3AFF2E" w14:textId="612932A9" w:rsidR="00CE7B36" w:rsidRPr="0046339E" w:rsidRDefault="00CE7B36" w:rsidP="004C24CF">
      <w:pPr>
        <w:pStyle w:val="Odstavecseseznamem"/>
        <w:numPr>
          <w:ilvl w:val="0"/>
          <w:numId w:val="31"/>
        </w:numPr>
        <w:jc w:val="both"/>
      </w:pPr>
      <w:r w:rsidRPr="0046339E">
        <w:t>nabídka vzdělávání v návaznosti na vyhodnocení a</w:t>
      </w:r>
    </w:p>
    <w:p w14:paraId="13A9772F" w14:textId="1F655692" w:rsidR="00CE7B36" w:rsidRPr="0046339E" w:rsidRDefault="00CE7B36" w:rsidP="004C24CF">
      <w:pPr>
        <w:pStyle w:val="Odstavecseseznamem"/>
        <w:numPr>
          <w:ilvl w:val="0"/>
          <w:numId w:val="31"/>
        </w:numPr>
        <w:jc w:val="both"/>
      </w:pPr>
      <w:r w:rsidRPr="0046339E">
        <w:t>zhodnocení dovedností a jejich formální uznání</w:t>
      </w:r>
    </w:p>
    <w:p w14:paraId="470FFFCB" w14:textId="1BD3F343" w:rsidR="00CE7B36" w:rsidRPr="0046339E" w:rsidRDefault="00CE7B36" w:rsidP="004C24CF">
      <w:pPr>
        <w:jc w:val="both"/>
      </w:pPr>
      <w:r w:rsidRPr="0046339E">
        <w:t>Konkrétní poskytování bude navazovat na stávající struktury, které se v jednotlivých členských státech liší. Mnoho zemí již nabízí prvky zvyšování kvalifikace, na nichž může stavět, jak tuto novou iniciativu zavést do praxe ve spolupráci se sociálními partnery, poskytovateli vzdělávání a odborn</w:t>
      </w:r>
      <w:r w:rsidR="006E3F6F">
        <w:t>é přípravy a </w:t>
      </w:r>
      <w:r w:rsidRPr="0046339E">
        <w:t>místními a regionálními orgány. Zavádění bude vycházet z efektivního dosahu na potřebné jedince, poradenství a podpůrných opatření.</w:t>
      </w:r>
    </w:p>
    <w:p w14:paraId="10471B8F" w14:textId="64C8D14B" w:rsidR="00A71BB4" w:rsidRPr="0046339E" w:rsidRDefault="00A71BB4" w:rsidP="004C24CF">
      <w:pPr>
        <w:pStyle w:val="Odstavecseseznamem"/>
        <w:numPr>
          <w:ilvl w:val="0"/>
          <w:numId w:val="21"/>
        </w:numPr>
        <w:jc w:val="both"/>
      </w:pPr>
      <w:r w:rsidRPr="0046339E">
        <w:t>Realizace záruky k získání dovedností musí být provázána s realizací dalších iniciativ E</w:t>
      </w:r>
      <w:r w:rsidR="003D37AE">
        <w:t>vropské komise</w:t>
      </w:r>
      <w:r w:rsidRPr="0046339E">
        <w:t xml:space="preserve">. </w:t>
      </w:r>
    </w:p>
    <w:p w14:paraId="12F8F4B3" w14:textId="4DDC1111" w:rsidR="00A71BB4" w:rsidRPr="0046339E" w:rsidRDefault="00695085" w:rsidP="004C24CF">
      <w:pPr>
        <w:pStyle w:val="Odstavecseseznamem"/>
        <w:numPr>
          <w:ilvl w:val="0"/>
          <w:numId w:val="21"/>
        </w:numPr>
        <w:jc w:val="both"/>
      </w:pPr>
      <w:r w:rsidRPr="0046339E">
        <w:t>Je třeba posilovat v</w:t>
      </w:r>
      <w:r w:rsidR="00A71BB4" w:rsidRPr="0046339E">
        <w:t>ýznam duálního vzdělávání, jako je např. odborná příprava a stáže, při slaďování dovedností mladých lidí s požadavky trhu práce</w:t>
      </w:r>
      <w:r w:rsidR="00CE7B36" w:rsidRPr="0046339E">
        <w:t>.</w:t>
      </w:r>
    </w:p>
    <w:p w14:paraId="6A54C73F" w14:textId="26CCFF05" w:rsidR="003D37AE" w:rsidRDefault="00CE7B36" w:rsidP="004C24CF">
      <w:pPr>
        <w:pStyle w:val="Odstavecseseznamem"/>
        <w:numPr>
          <w:ilvl w:val="0"/>
          <w:numId w:val="21"/>
        </w:numPr>
        <w:jc w:val="both"/>
      </w:pPr>
      <w:r w:rsidRPr="0046339E">
        <w:t>Klíčovou roli budou mít úřady práce a kariérové poradenství v nich i mimo ně – na jejich efektivní podporu co do kapacity a používaných metod je třeba klást důraz.</w:t>
      </w:r>
    </w:p>
    <w:p w14:paraId="2160358A" w14:textId="1F4001D2" w:rsidR="003D37AE" w:rsidRPr="0046339E" w:rsidRDefault="003D37AE" w:rsidP="004C24CF">
      <w:pPr>
        <w:pStyle w:val="Odstavecseseznamem"/>
        <w:numPr>
          <w:ilvl w:val="0"/>
          <w:numId w:val="21"/>
        </w:numPr>
        <w:jc w:val="both"/>
      </w:pPr>
      <w:r>
        <w:t xml:space="preserve">Propojení s revidovaným europasem jako platformou nabídky a poptávky po práci? </w:t>
      </w:r>
    </w:p>
    <w:p w14:paraId="334117D3" w14:textId="77777777" w:rsidR="00CE7B36" w:rsidRPr="0046339E" w:rsidRDefault="00CE7B36" w:rsidP="004C24CF">
      <w:pPr>
        <w:pStyle w:val="Odstavecseseznamem"/>
        <w:ind w:left="360"/>
        <w:jc w:val="both"/>
      </w:pPr>
    </w:p>
    <w:p w14:paraId="35D4BEF6" w14:textId="77777777" w:rsidR="00115E26" w:rsidRPr="0046339E" w:rsidRDefault="00115E26" w:rsidP="004C24CF">
      <w:pPr>
        <w:jc w:val="both"/>
        <w:rPr>
          <w:rFonts w:cs="Arial"/>
          <w:b/>
          <w:color w:val="5B9BD5" w:themeColor="accent1"/>
        </w:rPr>
      </w:pPr>
      <w:r w:rsidRPr="0046339E">
        <w:rPr>
          <w:b/>
          <w:color w:val="5B9BD5" w:themeColor="accent1"/>
        </w:rPr>
        <w:t xml:space="preserve">Revize </w:t>
      </w:r>
      <w:r w:rsidRPr="0046339E">
        <w:rPr>
          <w:rFonts w:cs="Arial"/>
          <w:b/>
          <w:color w:val="5B9BD5" w:themeColor="accent1"/>
        </w:rPr>
        <w:t>doporučení o klíčových schopnostech z roku 2006</w:t>
      </w:r>
    </w:p>
    <w:p w14:paraId="7DD40651" w14:textId="5A9AE17F" w:rsidR="00CE7B36" w:rsidRPr="0046339E" w:rsidRDefault="00115E26" w:rsidP="004C24CF">
      <w:pPr>
        <w:jc w:val="both"/>
        <w:rPr>
          <w:rFonts w:cs="Arial"/>
        </w:rPr>
      </w:pPr>
      <w:r w:rsidRPr="0046339E">
        <w:rPr>
          <w:rFonts w:cs="Arial"/>
        </w:rPr>
        <w:t xml:space="preserve">Klíčové schopnosti tvoří součást </w:t>
      </w:r>
      <w:r w:rsidR="003D37AE">
        <w:rPr>
          <w:rFonts w:cs="Arial"/>
        </w:rPr>
        <w:t>rámcového vzdělávacího programu,</w:t>
      </w:r>
      <w:r w:rsidRPr="0046339E">
        <w:rPr>
          <w:rFonts w:cs="Arial"/>
        </w:rPr>
        <w:t xml:space="preserve"> proto bude dle </w:t>
      </w:r>
      <w:r w:rsidR="003D37AE">
        <w:rPr>
          <w:rFonts w:cs="Arial"/>
        </w:rPr>
        <w:t xml:space="preserve">Ministerstva školství, mládeže a tělovýchovy ČR (dále jen „MŠMT“) </w:t>
      </w:r>
      <w:r w:rsidRPr="0046339E">
        <w:rPr>
          <w:rFonts w:cs="Arial"/>
        </w:rPr>
        <w:t>až na základě výsledků cyklické revize rámcového vzdělávacího programu známo, zda je v ČR nutná revize rámce pro klíčové schopnosti, či nikoliv. MŠMT navrhuje vyčkat na návrh Evropské komise.</w:t>
      </w:r>
    </w:p>
    <w:p w14:paraId="5ED04D5B" w14:textId="02C9B47C" w:rsidR="00115E26" w:rsidRPr="0046339E" w:rsidRDefault="00115E26" w:rsidP="004C24CF">
      <w:pPr>
        <w:pStyle w:val="Odstavecseseznamem"/>
        <w:numPr>
          <w:ilvl w:val="0"/>
          <w:numId w:val="32"/>
        </w:numPr>
        <w:jc w:val="both"/>
        <w:rPr>
          <w:rFonts w:cs="Arial"/>
        </w:rPr>
      </w:pPr>
      <w:r w:rsidRPr="0046339E">
        <w:rPr>
          <w:rFonts w:cs="Arial"/>
        </w:rPr>
        <w:t>Sociální partneři by měli proaktivně diskutovat o klíčových schopnostech potřebných v dlouhodobém výhledu</w:t>
      </w:r>
      <w:r w:rsidR="003D37AE">
        <w:rPr>
          <w:rFonts w:cs="Arial"/>
        </w:rPr>
        <w:t xml:space="preserve"> a společně je identifikovat</w:t>
      </w:r>
      <w:r w:rsidRPr="0046339E">
        <w:rPr>
          <w:rFonts w:cs="Arial"/>
        </w:rPr>
        <w:t xml:space="preserve">, aby mohli proces ovlivnit jak na národní, tak </w:t>
      </w:r>
      <w:r w:rsidR="003D37AE">
        <w:rPr>
          <w:rFonts w:cs="Arial"/>
        </w:rPr>
        <w:t>i</w:t>
      </w:r>
      <w:r w:rsidRPr="0046339E">
        <w:rPr>
          <w:rFonts w:cs="Arial"/>
        </w:rPr>
        <w:t xml:space="preserve"> evropské úrovni.</w:t>
      </w:r>
    </w:p>
    <w:p w14:paraId="4906AFDC" w14:textId="77777777" w:rsidR="008E0CDF" w:rsidRPr="0046339E" w:rsidRDefault="008E0CDF" w:rsidP="004C24CF">
      <w:pPr>
        <w:jc w:val="both"/>
        <w:rPr>
          <w:rFonts w:cs="Arial"/>
        </w:rPr>
      </w:pPr>
    </w:p>
    <w:p w14:paraId="2A3E0F8B" w14:textId="69C86CE6" w:rsidR="00115E26" w:rsidRPr="0046339E" w:rsidRDefault="008E0CDF" w:rsidP="004C24CF">
      <w:pPr>
        <w:jc w:val="both"/>
        <w:rPr>
          <w:rFonts w:cs="Arial"/>
          <w:b/>
          <w:color w:val="5B9BD5" w:themeColor="accent1"/>
        </w:rPr>
      </w:pPr>
      <w:r w:rsidRPr="0046339E">
        <w:rPr>
          <w:rFonts w:cs="Arial"/>
          <w:b/>
          <w:color w:val="5B9BD5" w:themeColor="accent1"/>
        </w:rPr>
        <w:lastRenderedPageBreak/>
        <w:t>Zkvalitnění a zatraktivnění odborného vzdělávání</w:t>
      </w:r>
    </w:p>
    <w:p w14:paraId="1B1347EB" w14:textId="43E99A26" w:rsidR="00445A73" w:rsidRDefault="0095203E">
      <w:pPr>
        <w:spacing w:after="120"/>
        <w:jc w:val="both"/>
        <w:rPr>
          <w:rFonts w:cs="Arial"/>
        </w:rPr>
      </w:pPr>
      <w:r w:rsidRPr="0046339E">
        <w:t>V této oblasti má Česká republika velké rezervy</w:t>
      </w:r>
      <w:r w:rsidR="00445A73" w:rsidRPr="0046339E">
        <w:t xml:space="preserve">. </w:t>
      </w:r>
      <w:r w:rsidR="00445A73" w:rsidRPr="0046339E">
        <w:rPr>
          <w:rFonts w:cs="Arial"/>
        </w:rPr>
        <w:t>Ve spolupráci s</w:t>
      </w:r>
      <w:r w:rsidR="003D37AE">
        <w:rPr>
          <w:rFonts w:cs="Arial"/>
        </w:rPr>
        <w:t> </w:t>
      </w:r>
      <w:r w:rsidR="00445A73" w:rsidRPr="0046339E">
        <w:rPr>
          <w:rFonts w:cs="Arial"/>
        </w:rPr>
        <w:t>M</w:t>
      </w:r>
      <w:r w:rsidR="003D37AE">
        <w:rPr>
          <w:rFonts w:cs="Arial"/>
        </w:rPr>
        <w:t>inisterstevm průmyslu a obchodu ČR</w:t>
      </w:r>
      <w:r w:rsidR="00445A73" w:rsidRPr="0046339E">
        <w:rPr>
          <w:rFonts w:cs="Arial"/>
        </w:rPr>
        <w:t>, M</w:t>
      </w:r>
      <w:r w:rsidR="003D37AE">
        <w:rPr>
          <w:rFonts w:cs="Arial"/>
        </w:rPr>
        <w:t>inisterstvem práce a sociálních věcí ČR</w:t>
      </w:r>
      <w:r w:rsidR="00445A73" w:rsidRPr="0046339E">
        <w:rPr>
          <w:rFonts w:cs="Arial"/>
        </w:rPr>
        <w:t>, M</w:t>
      </w:r>
      <w:r w:rsidR="003D37AE">
        <w:rPr>
          <w:rFonts w:cs="Arial"/>
        </w:rPr>
        <w:t>inisterstvem spravedlnosti ČR</w:t>
      </w:r>
      <w:r w:rsidR="00445A73" w:rsidRPr="0046339E">
        <w:rPr>
          <w:rFonts w:cs="Arial"/>
        </w:rPr>
        <w:t xml:space="preserve">, Svazem průmyslu a dopravy ČR a Hospodářskou komorou ČR připravilo MŠMT doporučení k zabezpečení jednotného postupu při uzavírání smluvního vztahu mezi zaměstnavatelem a žákem střední školy nebo studentem vyšší odborné školy, připravujícím se pro potřeby zaměstnavatele. Přílohou doporučení jsou Dohoda o poskytnutí motivačního příspěvku pro nezletilého žáka a Dohoda o poskytnutí motivačního příspěvku pro zletilého žáka. </w:t>
      </w:r>
    </w:p>
    <w:p w14:paraId="3873F2D3" w14:textId="41E09A90" w:rsidR="000A79F8" w:rsidRPr="0046339E" w:rsidRDefault="000A79F8" w:rsidP="00445A73">
      <w:pPr>
        <w:spacing w:after="120"/>
        <w:jc w:val="both"/>
        <w:rPr>
          <w:rFonts w:cs="Arial"/>
        </w:rPr>
      </w:pPr>
      <w:r>
        <w:rPr>
          <w:rFonts w:cs="Arial"/>
        </w:rPr>
        <w:t>Zvýšení podílu odborné praxe ve výuce a užší a intenzivnější spolupráci škol se zaměstnavatelskou sférou</w:t>
      </w:r>
      <w:r w:rsidR="001A4D5A">
        <w:rPr>
          <w:rFonts w:cs="Arial"/>
        </w:rPr>
        <w:t xml:space="preserve"> na všech stupních vzdělávání</w:t>
      </w:r>
      <w:r>
        <w:rPr>
          <w:rFonts w:cs="Arial"/>
        </w:rPr>
        <w:t xml:space="preserve"> by zároveň zvýšilo připravenost na podnikání a profesní dráhu. Tento přístup přispívá nejen ke zvyšování odbornosti, ale přináší pozitivní prvky v oblasti rozvoje osobnosti, přístupu k práci a zodpovědnosti za vlastní výkon. V současné době však není propojení mezi soukromým a akademickým sektorem dostačující. </w:t>
      </w:r>
      <w:r w:rsidR="001A4D5A">
        <w:rPr>
          <w:rFonts w:cs="Arial"/>
        </w:rPr>
        <w:t>S tím souvisí</w:t>
      </w:r>
      <w:r w:rsidR="006E3F6F">
        <w:rPr>
          <w:rFonts w:cs="Arial"/>
        </w:rPr>
        <w:t xml:space="preserve"> i nutnost zvyšování znalostí u </w:t>
      </w:r>
      <w:r w:rsidR="001A4D5A">
        <w:rPr>
          <w:rFonts w:cs="Arial"/>
        </w:rPr>
        <w:t xml:space="preserve">pedagogů, kteří by měli žáky </w:t>
      </w:r>
      <w:r w:rsidR="00727F61">
        <w:rPr>
          <w:rFonts w:cs="Arial"/>
        </w:rPr>
        <w:t xml:space="preserve">podpořit v získávání odborné praxe. Prostor pro spolupráci škol se zaměstnavatelskou sférou se nabízí i v této oblasti. </w:t>
      </w:r>
    </w:p>
    <w:p w14:paraId="4DBAB5C5" w14:textId="77777777" w:rsidR="00445A73" w:rsidRPr="0046339E" w:rsidRDefault="00445A73" w:rsidP="00445A73">
      <w:pPr>
        <w:keepNext/>
        <w:keepLines/>
        <w:spacing w:after="120"/>
        <w:jc w:val="both"/>
        <w:outlineLvl w:val="2"/>
        <w:rPr>
          <w:rFonts w:cs="Arial"/>
        </w:rPr>
      </w:pPr>
      <w:r w:rsidRPr="0046339E">
        <w:rPr>
          <w:rFonts w:cs="Arial"/>
        </w:rPr>
        <w:t>V současné době je připravován Individuální projekt národní - Modernizace odborného vzdělávání, jehož cílem je zvyšování kvality odborného vzdělávání a přípravy, tak, aby byla významně podpořena uplatnitelnost absolventů na trhu práce.</w:t>
      </w:r>
    </w:p>
    <w:p w14:paraId="324D030F" w14:textId="22BB3F93" w:rsidR="0095203E" w:rsidRPr="0046339E" w:rsidRDefault="0095203E" w:rsidP="00CE7B36">
      <w:pPr>
        <w:rPr>
          <w:b/>
          <w:color w:val="5B9BD5" w:themeColor="accent1"/>
        </w:rPr>
      </w:pPr>
      <w:r w:rsidRPr="0046339E">
        <w:rPr>
          <w:rFonts w:eastAsia="Times New Roman" w:cs="Arial"/>
          <w:b/>
          <w:bCs/>
          <w:noProof w:val="0"/>
          <w:color w:val="5B9BD5" w:themeColor="accent1"/>
          <w:lang w:eastAsia="zh-CN"/>
        </w:rPr>
        <w:t>Koalice pro digitální dovednosti a pracovní místa</w:t>
      </w:r>
    </w:p>
    <w:p w14:paraId="4F7B1923" w14:textId="5FE51D05" w:rsidR="0095203E" w:rsidRPr="0046339E" w:rsidRDefault="0095203E" w:rsidP="0095203E">
      <w:pPr>
        <w:pStyle w:val="Odstavecseseznamem"/>
        <w:numPr>
          <w:ilvl w:val="0"/>
          <w:numId w:val="32"/>
        </w:numPr>
      </w:pPr>
      <w:r w:rsidRPr="0046339E">
        <w:rPr>
          <w:rFonts w:cs="Arial"/>
        </w:rPr>
        <w:t>ČR již podporuje získávání digitálních dovedností a rozvoj podnikatelských kompetencí prostřednictvím Strategie digitálního vzdělávání do roku 2020 (MŠMT), kterou vláda ČR schválila v listopadu 2014, Strategie digitální gramotnosti ČR na období let 2015 až 2020 (MPSV), která byla schválená v červenci 2015, a České národní koalice pro digitální pracovní místa (Úřad vlády), jejíž dohoda byla uzavřená v říjnu 2016</w:t>
      </w:r>
      <w:r w:rsidR="00922525">
        <w:rPr>
          <w:rFonts w:cs="Arial"/>
        </w:rPr>
        <w:t>.</w:t>
      </w:r>
      <w:r w:rsidRPr="0046339E">
        <w:t>V rámci České republiky je nyní zapotřebí soustředit se na naplňování těchto strategií.</w:t>
      </w:r>
    </w:p>
    <w:p w14:paraId="5A170B41" w14:textId="74698B67" w:rsidR="0095203E" w:rsidRDefault="00922525" w:rsidP="004C24CF">
      <w:pPr>
        <w:jc w:val="both"/>
      </w:pPr>
      <w:r w:rsidRPr="00922525">
        <w:t>Přesto iniciativy na podporu získávání digitálních dovedností přicházejí zejména ze soukromého sektoru. Jsou to totiž především firmy, které se již nyní potýkají s nedostatkem kvalifikované pracovní síly. Tím klesá i konkurenceschopnost ČR.</w:t>
      </w:r>
      <w:r>
        <w:t xml:space="preserve"> V zájmu ČR by proto měla být podpora dialogu mezi vládou ČR, soukromým sektorem a akademickým sektorem. Vzhledem k vysoké dynamice digitálního prostředí je také nutné podporovat celoživotní vzdělávání a získávání dovedností. </w:t>
      </w:r>
    </w:p>
    <w:p w14:paraId="34CB6E0F" w14:textId="7B4A0AF0" w:rsidR="000C3403" w:rsidRDefault="000C3403" w:rsidP="004C24CF">
      <w:pPr>
        <w:jc w:val="both"/>
        <w:rPr>
          <w:sz w:val="23"/>
          <w:szCs w:val="23"/>
        </w:rPr>
      </w:pPr>
      <w:r>
        <w:rPr>
          <w:sz w:val="23"/>
          <w:szCs w:val="23"/>
        </w:rPr>
        <w:t>Celková situace na základních a středních školách není optimální, přestože proběhlo několik úspěšných projektů, např. poskytnutí přístupu na internet všem školám v zemi. Důvodem je nedostatek kvalifikovaných učitelů. Problémem také zůstává malá atraktivnost tohoto odvětví pro většinu studentek. Počet absolventek počítačových věd je pod hranicí 10%.</w:t>
      </w:r>
    </w:p>
    <w:p w14:paraId="6292A30E" w14:textId="1CD71DF4" w:rsidR="000C3403" w:rsidRDefault="000C3403" w:rsidP="004C24CF">
      <w:pPr>
        <w:jc w:val="both"/>
        <w:rPr>
          <w:sz w:val="23"/>
          <w:szCs w:val="23"/>
        </w:rPr>
      </w:pPr>
      <w:r>
        <w:rPr>
          <w:sz w:val="23"/>
          <w:szCs w:val="23"/>
        </w:rPr>
        <w:t>Projekty realizované v rámci operačních programů pod vedením jednotlivých ministerstev, např. OP Lidské zdroje a zaměstnanost Ministerstva práce a sociálních věcí se zaměřením na rozvoj schopností a pracovní síly, OP Vzdělání a konkurenceschopnost M</w:t>
      </w:r>
      <w:r w:rsidR="006E3F6F">
        <w:rPr>
          <w:sz w:val="23"/>
          <w:szCs w:val="23"/>
        </w:rPr>
        <w:t>inisterstva školství, mládeže a </w:t>
      </w:r>
      <w:r>
        <w:rPr>
          <w:sz w:val="23"/>
          <w:szCs w:val="23"/>
        </w:rPr>
        <w:t xml:space="preserve">tělovýchovy zaměřený na poskytování finanční podpory na nákup výukových prostředků (počítače, software, atd.) do škol, a OP Podnikání a inovace Ministerstva průmyslu a obchodu, jehož cílem je poskytnout finanční podporu hlavně na realizaci plánů a nápadů menších podnikatelů, trpěly nedostatečnou koordinací a nepřispívaly k celkové strategii. V tomto ohledu je nutné dohlédnout, že tyto projekty budou v budoucnu postupovat jednotně ke stejnému cíli. </w:t>
      </w:r>
    </w:p>
    <w:p w14:paraId="43B0B2D3" w14:textId="77777777" w:rsidR="006E3F6F" w:rsidRDefault="006E3F6F" w:rsidP="004C24CF">
      <w:pPr>
        <w:jc w:val="both"/>
        <w:rPr>
          <w:sz w:val="23"/>
          <w:szCs w:val="23"/>
        </w:rPr>
      </w:pPr>
    </w:p>
    <w:p w14:paraId="43E5DFA4" w14:textId="708544E3" w:rsidR="000C3403" w:rsidRDefault="000C3403" w:rsidP="004C24CF">
      <w:pPr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Celkově je nutné se zaměřit na: </w:t>
      </w:r>
    </w:p>
    <w:p w14:paraId="23E45A00" w14:textId="77777777" w:rsidR="000C3403" w:rsidRPr="000C3403" w:rsidRDefault="000C3403" w:rsidP="000C3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</w:pPr>
      <w:r w:rsidRPr="000C3403"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  <w:t>- začít s rozvojem tvůrčích schopností již na předškolní úrovni</w:t>
      </w:r>
    </w:p>
    <w:p w14:paraId="0A5D766A" w14:textId="77777777" w:rsidR="000C3403" w:rsidRPr="000C3403" w:rsidRDefault="000C3403" w:rsidP="000C3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</w:pPr>
      <w:r w:rsidRPr="000C3403"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  <w:t>- podporovat celoživotní vzdělávání, včetně školení pro učitele</w:t>
      </w:r>
    </w:p>
    <w:p w14:paraId="3E946DC4" w14:textId="77777777" w:rsidR="000C3403" w:rsidRPr="000C3403" w:rsidRDefault="000C3403" w:rsidP="000C3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</w:pPr>
      <w:r w:rsidRPr="000C3403"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  <w:t xml:space="preserve">- rozšířit výuku matematiky tvůrčí metodou </w:t>
      </w:r>
    </w:p>
    <w:p w14:paraId="5F43C6F4" w14:textId="77777777" w:rsidR="000C3403" w:rsidRPr="000C3403" w:rsidRDefault="000C3403" w:rsidP="000C3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</w:pPr>
      <w:r w:rsidRPr="000C3403"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  <w:t>- snižovat nerovnosti ve vzdělávání</w:t>
      </w:r>
    </w:p>
    <w:p w14:paraId="463454CF" w14:textId="77777777" w:rsidR="000C3403" w:rsidRPr="000C3403" w:rsidRDefault="000C3403" w:rsidP="000C3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</w:pPr>
      <w:r w:rsidRPr="000C3403"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  <w:t>- podporovat stáže studentů ve firmách</w:t>
      </w:r>
    </w:p>
    <w:p w14:paraId="60A65EB1" w14:textId="77777777" w:rsidR="000C3403" w:rsidRDefault="000C3403" w:rsidP="000C34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</w:pPr>
      <w:r w:rsidRPr="000C3403"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  <w:t xml:space="preserve">- zatraktivnit studium ICT oborů pro ženy a dívky </w:t>
      </w:r>
    </w:p>
    <w:p w14:paraId="2A18B412" w14:textId="40122CC4" w:rsidR="000C3403" w:rsidRPr="000C3403" w:rsidRDefault="000C3403" w:rsidP="004C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 w:val="0"/>
          <w:color w:val="4F4F4F"/>
          <w:sz w:val="24"/>
          <w:szCs w:val="24"/>
          <w:lang w:eastAsia="cs-CZ"/>
        </w:rPr>
        <w:t xml:space="preserve">- zavést kariérní řád pro pedagogy a procesy jako mentoring a koučink. </w:t>
      </w:r>
    </w:p>
    <w:p w14:paraId="64C1785C" w14:textId="77777777" w:rsidR="000C3403" w:rsidRDefault="000C3403" w:rsidP="004C24CF">
      <w:pPr>
        <w:jc w:val="both"/>
      </w:pPr>
    </w:p>
    <w:p w14:paraId="35070C86" w14:textId="3B327C91" w:rsidR="00A20A13" w:rsidRDefault="00A71BB4" w:rsidP="00A71BB4">
      <w:pPr>
        <w:spacing w:after="120" w:line="240" w:lineRule="auto"/>
        <w:rPr>
          <w:rFonts w:asciiTheme="majorHAnsi" w:eastAsia="Times New Roman" w:hAnsiTheme="majorHAnsi" w:cs="Arial"/>
          <w:noProof w:val="0"/>
          <w:color w:val="00000A"/>
          <w:sz w:val="32"/>
          <w:szCs w:val="32"/>
          <w:lang w:eastAsia="zh-CN"/>
        </w:rPr>
      </w:pPr>
      <w:r>
        <w:rPr>
          <w:rFonts w:asciiTheme="majorHAnsi" w:eastAsia="Times New Roman" w:hAnsiTheme="majorHAnsi" w:cs="Arial"/>
          <w:noProof w:val="0"/>
          <w:color w:val="00000A"/>
          <w:sz w:val="32"/>
          <w:szCs w:val="32"/>
          <w:lang w:eastAsia="zh-CN"/>
        </w:rPr>
        <w:t>III.</w:t>
      </w:r>
      <w:r w:rsidR="00A20A13" w:rsidRPr="00A71BB4">
        <w:rPr>
          <w:rFonts w:asciiTheme="majorHAnsi" w:eastAsia="Times New Roman" w:hAnsiTheme="majorHAnsi" w:cs="Arial"/>
          <w:noProof w:val="0"/>
          <w:color w:val="00000A"/>
          <w:sz w:val="32"/>
          <w:szCs w:val="32"/>
          <w:lang w:eastAsia="zh-CN"/>
        </w:rPr>
        <w:t>2.</w:t>
      </w:r>
      <w:r>
        <w:rPr>
          <w:rFonts w:asciiTheme="majorHAnsi" w:eastAsia="Times New Roman" w:hAnsiTheme="majorHAnsi" w:cs="Arial"/>
          <w:noProof w:val="0"/>
          <w:color w:val="00000A"/>
          <w:sz w:val="32"/>
          <w:szCs w:val="32"/>
          <w:lang w:eastAsia="zh-CN"/>
        </w:rPr>
        <w:t xml:space="preserve"> Z</w:t>
      </w:r>
      <w:r w:rsidR="00A20A13" w:rsidRPr="00A71BB4">
        <w:rPr>
          <w:rFonts w:asciiTheme="majorHAnsi" w:eastAsia="Times New Roman" w:hAnsiTheme="majorHAnsi" w:cs="Arial"/>
          <w:noProof w:val="0"/>
          <w:color w:val="00000A"/>
          <w:sz w:val="32"/>
          <w:szCs w:val="32"/>
          <w:lang w:eastAsia="zh-CN"/>
        </w:rPr>
        <w:t>ajištění lepší viditelnosti a srovnatelnosti dovedností a kvalifikací</w:t>
      </w:r>
    </w:p>
    <w:p w14:paraId="1F0688FE" w14:textId="0494FDE8" w:rsidR="00C2197A" w:rsidRPr="0046339E" w:rsidRDefault="00C2197A" w:rsidP="00A71BB4">
      <w:pPr>
        <w:pStyle w:val="Nadpis1"/>
        <w:rPr>
          <w:rFonts w:asciiTheme="minorHAnsi" w:hAnsiTheme="minorHAnsi"/>
          <w:b/>
          <w:noProof w:val="0"/>
          <w:sz w:val="22"/>
          <w:szCs w:val="22"/>
        </w:rPr>
      </w:pPr>
      <w:r w:rsidRPr="0046339E">
        <w:rPr>
          <w:rFonts w:asciiTheme="minorHAnsi" w:hAnsiTheme="minorHAnsi"/>
          <w:b/>
          <w:noProof w:val="0"/>
          <w:sz w:val="22"/>
          <w:szCs w:val="22"/>
        </w:rPr>
        <w:t>Revize Evropského rámci kvalifikací</w:t>
      </w:r>
    </w:p>
    <w:p w14:paraId="58C23736" w14:textId="4666473C" w:rsidR="00C2197A" w:rsidRPr="0046339E" w:rsidRDefault="0046339E" w:rsidP="00A71BB4">
      <w:pPr>
        <w:pStyle w:val="Nadpis1"/>
        <w:rPr>
          <w:rFonts w:asciiTheme="minorHAnsi" w:hAnsiTheme="minorHAnsi"/>
          <w:b/>
          <w:noProof w:val="0"/>
          <w:color w:val="000000" w:themeColor="text1"/>
          <w:sz w:val="22"/>
          <w:szCs w:val="22"/>
        </w:rPr>
      </w:pPr>
      <w:r w:rsidRPr="0046339E">
        <w:rPr>
          <w:rFonts w:asciiTheme="minorHAnsi" w:hAnsiTheme="minorHAnsi"/>
          <w:b/>
          <w:noProof w:val="0"/>
          <w:color w:val="000000" w:themeColor="text1"/>
          <w:sz w:val="22"/>
          <w:szCs w:val="22"/>
        </w:rPr>
        <w:t>Aktualizované informace o  EQF zveřejňuje Národní ústav pro vzdělávání na svém webu, kde podrobně rozebírá i tento návrh.</w:t>
      </w:r>
      <w:r w:rsidRPr="0046339E">
        <w:rPr>
          <w:rStyle w:val="Znakapoznpodarou"/>
          <w:rFonts w:asciiTheme="minorHAnsi" w:hAnsiTheme="minorHAnsi"/>
          <w:b/>
          <w:noProof w:val="0"/>
          <w:color w:val="000000" w:themeColor="text1"/>
          <w:sz w:val="22"/>
          <w:szCs w:val="22"/>
        </w:rPr>
        <w:footnoteReference w:id="49"/>
      </w:r>
      <w:r w:rsidRPr="0046339E">
        <w:rPr>
          <w:rFonts w:asciiTheme="minorHAnsi" w:hAnsiTheme="minorHAnsi"/>
          <w:b/>
          <w:noProof w:val="0"/>
          <w:color w:val="000000" w:themeColor="text1"/>
          <w:sz w:val="22"/>
          <w:szCs w:val="22"/>
        </w:rPr>
        <w:t xml:space="preserve"> </w:t>
      </w:r>
    </w:p>
    <w:p w14:paraId="2E84E62A" w14:textId="0BD88E4D" w:rsidR="00C2197A" w:rsidRPr="0046339E" w:rsidRDefault="00C2197A" w:rsidP="00C2197A"/>
    <w:p w14:paraId="3B7EAE87" w14:textId="4651E520" w:rsidR="00C2197A" w:rsidRPr="0046339E" w:rsidRDefault="00C2197A" w:rsidP="00C2197A">
      <w:pPr>
        <w:rPr>
          <w:rFonts w:eastAsia="Times New Roman" w:cs="Arial"/>
          <w:b/>
          <w:bCs/>
          <w:noProof w:val="0"/>
          <w:color w:val="5B9BD5" w:themeColor="accent1"/>
          <w:lang w:eastAsia="zh-CN"/>
        </w:rPr>
      </w:pPr>
      <w:r w:rsidRPr="0046339E">
        <w:rPr>
          <w:rFonts w:eastAsia="Times New Roman" w:cs="Arial"/>
          <w:b/>
          <w:bCs/>
          <w:noProof w:val="0"/>
          <w:color w:val="5B9BD5" w:themeColor="accent1"/>
          <w:lang w:eastAsia="zh-CN"/>
        </w:rPr>
        <w:t>Nástroj pro vytvoření dovednostního profilu státních příslušníků třetích zemí</w:t>
      </w:r>
    </w:p>
    <w:p w14:paraId="6D3CA935" w14:textId="79033A17" w:rsidR="00C2197A" w:rsidRPr="0046339E" w:rsidRDefault="00C2197A" w:rsidP="00C2197A">
      <w:pPr>
        <w:rPr>
          <w:color w:val="000000" w:themeColor="text1"/>
        </w:rPr>
      </w:pPr>
      <w:r w:rsidRPr="0046339E">
        <w:rPr>
          <w:color w:val="000000" w:themeColor="text1"/>
        </w:rPr>
        <w:t>Zd</w:t>
      </w:r>
      <w:r w:rsidR="0046339E" w:rsidRPr="0046339E">
        <w:rPr>
          <w:color w:val="000000" w:themeColor="text1"/>
        </w:rPr>
        <w:t>e dopořučujeme</w:t>
      </w:r>
      <w:r w:rsidRPr="0046339E">
        <w:rPr>
          <w:color w:val="000000" w:themeColor="text1"/>
        </w:rPr>
        <w:t xml:space="preserve"> využít výsledků velmi úspěšného projektu Bertelsmanovy nadace, jež vytvořila systém </w:t>
      </w:r>
      <w:r w:rsidR="00A16221" w:rsidRPr="0046339E">
        <w:rPr>
          <w:color w:val="000000" w:themeColor="text1"/>
        </w:rPr>
        <w:t>kompetenčních karet pro rozhovory s migranty.</w:t>
      </w:r>
      <w:r w:rsidR="0046339E" w:rsidRPr="0046339E">
        <w:rPr>
          <w:rStyle w:val="Znakapoznpodarou"/>
          <w:color w:val="000000" w:themeColor="text1"/>
        </w:rPr>
        <w:footnoteReference w:id="50"/>
      </w:r>
    </w:p>
    <w:p w14:paraId="7B398CED" w14:textId="77777777" w:rsidR="00A71BB4" w:rsidRPr="0046339E" w:rsidRDefault="00A71BB4" w:rsidP="0046339E">
      <w:pPr>
        <w:pStyle w:val="Nadpis1"/>
        <w:spacing w:after="120"/>
        <w:rPr>
          <w:rFonts w:asciiTheme="minorHAnsi" w:hAnsiTheme="minorHAnsi"/>
          <w:b/>
          <w:noProof w:val="0"/>
          <w:sz w:val="22"/>
          <w:szCs w:val="22"/>
        </w:rPr>
      </w:pPr>
      <w:r w:rsidRPr="0046339E">
        <w:rPr>
          <w:rFonts w:asciiTheme="minorHAnsi" w:hAnsiTheme="minorHAnsi"/>
          <w:b/>
          <w:noProof w:val="0"/>
          <w:sz w:val="22"/>
          <w:szCs w:val="22"/>
        </w:rPr>
        <w:t>Europass</w:t>
      </w:r>
    </w:p>
    <w:p w14:paraId="61062E45" w14:textId="0B3F8659" w:rsidR="00A71BB4" w:rsidRPr="0046339E" w:rsidRDefault="00A71BB4" w:rsidP="00A71BB4">
      <w:pPr>
        <w:jc w:val="both"/>
      </w:pPr>
      <w:r w:rsidRPr="0046339E">
        <w:t>Komise př</w:t>
      </w:r>
      <w:r w:rsidR="00695085" w:rsidRPr="0046339E">
        <w:t>edstavila</w:t>
      </w:r>
      <w:r w:rsidRPr="0046339E">
        <w:t xml:space="preserve"> 4. října 2016 návrh na přezkum rozhodnutí o Europassu. Europass je soubor nástrojů a služeb, které podporují transparentnost dovedností a kvalifikací v celé Evropské unii. Revidované rozhodnutí má tyto nástroje zjednodušit a aktualizovat je pro digitální věk. Obsahuje také nový prvek v podobě využití velkého objemu dat za účelem zmapování a předvídání vývoje trhu práce a požadavků na dovednosti. Reformovaný Europass by měl nabídnout zlepšený internetový nástroj pro vytváření životopisů a kvalifikačních profilů, bezplatné nástroje sebehodnocení, které zájemcům pomohou posoudit jejich dovednosti, relevantní informace o možnostech vzdělávání v celé Evropě, informace a podpora, jež mají napomoci při uznávání kvalifikací, a rovněž informace o trhu práce, respektive poptávce po konkrétních dovednostech. Nový rámec Europass bude kromě toho propojen s dalšími nástroji a službami EU, jenž mají spojitost s trhy práce a systémy vzdělávání a odborné přípravy, jako je například Evropský portál pracovní mobility EURES, což umožní snadnější výměnu informací a provázanější služby pro koncové uživatele.</w:t>
      </w:r>
    </w:p>
    <w:p w14:paraId="4529E6D5" w14:textId="77777777" w:rsidR="00A71BB4" w:rsidRPr="0046339E" w:rsidRDefault="00A71BB4" w:rsidP="00A71BB4">
      <w:pPr>
        <w:pStyle w:val="Odstavecseseznamem"/>
        <w:numPr>
          <w:ilvl w:val="0"/>
          <w:numId w:val="28"/>
        </w:numPr>
        <w:jc w:val="both"/>
      </w:pPr>
      <w:r w:rsidRPr="0046339E">
        <w:t xml:space="preserve">Národní podpůrná střediska budou nadále poskytovat individuální poradenství a pomáhat lidem při orientaci v problematice dovedností a kvalifikací. </w:t>
      </w:r>
    </w:p>
    <w:p w14:paraId="73894414" w14:textId="77777777" w:rsidR="00A71BB4" w:rsidRPr="0046339E" w:rsidRDefault="00A71BB4" w:rsidP="00A71BB4">
      <w:pPr>
        <w:pStyle w:val="Odstavecseseznamem"/>
        <w:numPr>
          <w:ilvl w:val="0"/>
          <w:numId w:val="28"/>
        </w:numPr>
        <w:jc w:val="both"/>
      </w:pPr>
      <w:r w:rsidRPr="0046339E">
        <w:t xml:space="preserve">Modernizovaný Europass by mohl mládeži pomoci s jejich kariérou a stát se alternativním prostředkem k nedostatečnému počtu kariérních či rozvojových poradců na středních školách v ČR. </w:t>
      </w:r>
    </w:p>
    <w:p w14:paraId="7405B723" w14:textId="77777777" w:rsidR="00A71BB4" w:rsidRPr="0046339E" w:rsidRDefault="00A71BB4" w:rsidP="00A71BB4">
      <w:pPr>
        <w:pStyle w:val="Odstavecseseznamem"/>
        <w:numPr>
          <w:ilvl w:val="0"/>
          <w:numId w:val="28"/>
        </w:numPr>
        <w:jc w:val="both"/>
      </w:pPr>
      <w:r w:rsidRPr="0046339E">
        <w:t xml:space="preserve">O Europass je třeba v ČR více informovat a nabádat k jeho využívání. Doporučujeme za tímto účelem využít sociální média, která jsou mládeži blízká. </w:t>
      </w:r>
    </w:p>
    <w:p w14:paraId="1F11BF87" w14:textId="7084A871" w:rsidR="00695085" w:rsidRPr="0046339E" w:rsidRDefault="00695085" w:rsidP="00A71BB4">
      <w:pPr>
        <w:pStyle w:val="Odstavecseseznamem"/>
        <w:numPr>
          <w:ilvl w:val="0"/>
          <w:numId w:val="28"/>
        </w:numPr>
        <w:jc w:val="both"/>
      </w:pPr>
      <w:r w:rsidRPr="0046339E">
        <w:lastRenderedPageBreak/>
        <w:t>Neméně důležité je však s Europassem seznamovat zaměstnavatele a HR manažery</w:t>
      </w:r>
      <w:r w:rsidR="00F96C5E" w:rsidRPr="0046339E">
        <w:t xml:space="preserve"> a získat pro něj jejich podporu</w:t>
      </w:r>
      <w:r w:rsidRPr="0046339E">
        <w:t>.</w:t>
      </w:r>
    </w:p>
    <w:p w14:paraId="1A4FADEE" w14:textId="77777777" w:rsidR="00A71BB4" w:rsidRPr="0046339E" w:rsidRDefault="00A71BB4" w:rsidP="00A71BB4">
      <w:pPr>
        <w:pStyle w:val="Odstavecseseznamem"/>
        <w:numPr>
          <w:ilvl w:val="0"/>
          <w:numId w:val="28"/>
        </w:numPr>
        <w:jc w:val="both"/>
      </w:pPr>
      <w:r w:rsidRPr="0046339E">
        <w:t>Nový prvek pro mapování a předvídání trhu a požadavků na dovednosti je pro ČR klíčový. Europass by se měl stát jedním z nástrojů pro stanovování vzdělávacích programů jakožto zpětná vazba z reálného prostředí.</w:t>
      </w:r>
    </w:p>
    <w:p w14:paraId="7DD052CE" w14:textId="77777777" w:rsidR="00A71BB4" w:rsidRPr="0046339E" w:rsidRDefault="00A71BB4" w:rsidP="00A71BB4">
      <w:pPr>
        <w:pStyle w:val="Odstavecseseznamem"/>
        <w:numPr>
          <w:ilvl w:val="0"/>
          <w:numId w:val="28"/>
        </w:numPr>
      </w:pPr>
      <w:r w:rsidRPr="0046339E">
        <w:t xml:space="preserve">Europass by měl také přispět k interní pracovní mobilitě. </w:t>
      </w:r>
    </w:p>
    <w:p w14:paraId="3C05B6C0" w14:textId="77777777" w:rsidR="00A71BB4" w:rsidRPr="0046339E" w:rsidRDefault="00A71BB4" w:rsidP="00A71BB4">
      <w:pPr>
        <w:pStyle w:val="Odstavecseseznamem"/>
        <w:numPr>
          <w:ilvl w:val="0"/>
          <w:numId w:val="28"/>
        </w:numPr>
      </w:pPr>
      <w:r w:rsidRPr="0046339E">
        <w:t>Koordinace jednotlivých podpůrných středisek je nutná stejně jako nastavení s EURES.</w:t>
      </w:r>
    </w:p>
    <w:p w14:paraId="3F7EB6DA" w14:textId="77777777" w:rsidR="00A71BB4" w:rsidRPr="0046339E" w:rsidRDefault="00A71BB4" w:rsidP="00A20A13">
      <w:pPr>
        <w:spacing w:after="120" w:line="240" w:lineRule="auto"/>
        <w:ind w:left="720" w:hanging="360"/>
        <w:rPr>
          <w:rFonts w:eastAsia="Times New Roman" w:cs="Times New Roman"/>
          <w:noProof w:val="0"/>
          <w:sz w:val="32"/>
          <w:szCs w:val="32"/>
          <w:lang w:eastAsia="zh-CN"/>
        </w:rPr>
      </w:pPr>
    </w:p>
    <w:p w14:paraId="0405652C" w14:textId="77777777" w:rsidR="00A20A13" w:rsidRPr="00C2197A" w:rsidRDefault="00A20A13" w:rsidP="006E3F6F"/>
    <w:p w14:paraId="5E06EB73" w14:textId="77777777" w:rsidR="00A20A13" w:rsidRPr="00C2197A" w:rsidRDefault="00A20A13" w:rsidP="006E3F6F"/>
    <w:p w14:paraId="691D7B34" w14:textId="77777777" w:rsidR="00A71BB4" w:rsidRPr="00C2197A" w:rsidRDefault="00A71BB4">
      <w:pPr>
        <w:rPr>
          <w:rFonts w:eastAsiaTheme="majorEastAsia" w:cstheme="majorBidi"/>
          <w:noProof w:val="0"/>
          <w:color w:val="2E74B5" w:themeColor="accent1" w:themeShade="BF"/>
        </w:rPr>
      </w:pPr>
      <w:r w:rsidRPr="00C2197A">
        <w:rPr>
          <w:noProof w:val="0"/>
        </w:rPr>
        <w:br w:type="page"/>
      </w:r>
    </w:p>
    <w:p w14:paraId="6ACB446A" w14:textId="56B4974E" w:rsidR="00C452EF" w:rsidRPr="00C452EF" w:rsidRDefault="00C452EF" w:rsidP="00C452EF">
      <w:pPr>
        <w:pStyle w:val="Nadpis1"/>
        <w:rPr>
          <w:noProof w:val="0"/>
        </w:rPr>
      </w:pPr>
      <w:r w:rsidRPr="004C24CF">
        <w:rPr>
          <w:noProof w:val="0"/>
        </w:rPr>
        <w:lastRenderedPageBreak/>
        <w:t xml:space="preserve">IV. </w:t>
      </w:r>
      <w:r w:rsidR="00A71BB4" w:rsidRPr="004C24CF">
        <w:rPr>
          <w:noProof w:val="0"/>
        </w:rPr>
        <w:t>Další doporučené informační z</w:t>
      </w:r>
      <w:r w:rsidRPr="004C24CF">
        <w:rPr>
          <w:noProof w:val="0"/>
        </w:rPr>
        <w:t>droje</w:t>
      </w:r>
    </w:p>
    <w:p w14:paraId="130C7A51" w14:textId="77777777" w:rsidR="0097357C" w:rsidRDefault="0097357C" w:rsidP="0097357C">
      <w:pPr>
        <w:rPr>
          <w:noProof w:val="0"/>
        </w:rPr>
      </w:pPr>
    </w:p>
    <w:p w14:paraId="2305FB72" w14:textId="77777777" w:rsidR="00FF3B19" w:rsidRDefault="00FF3B19" w:rsidP="0097357C">
      <w:pPr>
        <w:rPr>
          <w:noProof w:val="0"/>
        </w:rPr>
      </w:pPr>
      <w:r>
        <w:rPr>
          <w:noProof w:val="0"/>
        </w:rPr>
        <w:t>Sdělení a všechny jeho přílohy:</w:t>
      </w:r>
    </w:p>
    <w:p w14:paraId="123E3A25" w14:textId="54ECB99B" w:rsidR="00FF3B19" w:rsidRDefault="0025693E" w:rsidP="0097357C">
      <w:pPr>
        <w:rPr>
          <w:noProof w:val="0"/>
        </w:rPr>
      </w:pPr>
      <w:hyperlink r:id="rId23" w:history="1">
        <w:r w:rsidR="004C24CF" w:rsidRPr="00A87642">
          <w:rPr>
            <w:rStyle w:val="Hypertextovodkaz"/>
            <w:noProof w:val="0"/>
          </w:rPr>
          <w:t>http://ec.europa.eu/social/main.jsp?catId=1223</w:t>
        </w:r>
      </w:hyperlink>
    </w:p>
    <w:p w14:paraId="2D2F1207" w14:textId="77777777" w:rsidR="004C24CF" w:rsidRDefault="004C24CF" w:rsidP="0097357C">
      <w:pPr>
        <w:rPr>
          <w:noProof w:val="0"/>
        </w:rPr>
      </w:pPr>
    </w:p>
    <w:p w14:paraId="28B73220" w14:textId="100E85BD" w:rsidR="004C24CF" w:rsidRDefault="004C24CF" w:rsidP="0097357C">
      <w:pPr>
        <w:rPr>
          <w:noProof w:val="0"/>
        </w:rPr>
      </w:pPr>
      <w:r>
        <w:rPr>
          <w:noProof w:val="0"/>
        </w:rPr>
        <w:t>Předpovídání poptávky po dovednostech – CEDEFOP</w:t>
      </w:r>
    </w:p>
    <w:p w14:paraId="170ABF82" w14:textId="1F928B98" w:rsidR="004C24CF" w:rsidRDefault="0025693E" w:rsidP="0097357C">
      <w:pPr>
        <w:rPr>
          <w:noProof w:val="0"/>
        </w:rPr>
      </w:pPr>
      <w:hyperlink r:id="rId24" w:history="1">
        <w:r w:rsidR="004C24CF" w:rsidRPr="00A87642">
          <w:rPr>
            <w:rStyle w:val="Hypertextovodkaz"/>
            <w:noProof w:val="0"/>
          </w:rPr>
          <w:t>http://www.cedefop.europa.eu/en/events-and-projects/projects/forecasting-skill-demand-and-supply/news</w:t>
        </w:r>
      </w:hyperlink>
    </w:p>
    <w:p w14:paraId="6A4E0A8B" w14:textId="77777777" w:rsidR="004C24CF" w:rsidRDefault="004C24CF" w:rsidP="0097357C">
      <w:pPr>
        <w:rPr>
          <w:noProof w:val="0"/>
        </w:rPr>
      </w:pPr>
    </w:p>
    <w:p w14:paraId="7B8AE8C3" w14:textId="6075FC3C" w:rsidR="00FF3B19" w:rsidRPr="009E2940" w:rsidRDefault="004C24CF" w:rsidP="0097357C">
      <w:pPr>
        <w:rPr>
          <w:noProof w:val="0"/>
        </w:rPr>
      </w:pPr>
      <w:r>
        <w:rPr>
          <w:noProof w:val="0"/>
        </w:rPr>
        <w:t>Výběr</w:t>
      </w:r>
      <w:r w:rsidR="00FF3B19">
        <w:rPr>
          <w:noProof w:val="0"/>
        </w:rPr>
        <w:t xml:space="preserve"> zdrojů Výzkumného centra Evropského parlamentu na téma celoživotního učení</w:t>
      </w:r>
    </w:p>
    <w:p w14:paraId="60BD26CD" w14:textId="77777777" w:rsidR="00C452EF" w:rsidRDefault="0025693E" w:rsidP="00C452EF">
      <w:pPr>
        <w:pStyle w:val="Normlnweb"/>
        <w:spacing w:before="0" w:beforeAutospacing="0" w:after="0" w:afterAutospacing="0"/>
      </w:pPr>
      <w:hyperlink r:id="rId25" w:history="1">
        <w:r w:rsidR="00C452EF">
          <w:rPr>
            <w:rStyle w:val="Hypertextovodkaz"/>
            <w:rFonts w:ascii="Arial" w:hAnsi="Arial" w:cs="Arial"/>
            <w:color w:val="1155CC"/>
            <w:sz w:val="22"/>
            <w:szCs w:val="22"/>
          </w:rPr>
          <w:t>http://www.europarl.europa.eu/EPRS/TD_Life-long_Learning.pdf</w:t>
        </w:r>
      </w:hyperlink>
    </w:p>
    <w:p w14:paraId="53867B36" w14:textId="77777777" w:rsidR="00C452EF" w:rsidRDefault="00C452EF" w:rsidP="00C452EF"/>
    <w:p w14:paraId="2223449A" w14:textId="69F87231" w:rsidR="00FF3B19" w:rsidRDefault="00FF3B19" w:rsidP="00C452EF">
      <w:r>
        <w:t>Zaměstnání budoucnosti – a dovednosti, kterých k nim bude zapotřebí – komentář Světového ekonomického fóra</w:t>
      </w:r>
    </w:p>
    <w:p w14:paraId="6931A04E" w14:textId="77777777" w:rsidR="00C452EF" w:rsidRDefault="0025693E" w:rsidP="00C452EF">
      <w:pPr>
        <w:pStyle w:val="Normlnweb"/>
        <w:spacing w:before="0" w:beforeAutospacing="0" w:after="0" w:afterAutospacing="0"/>
      </w:pPr>
      <w:hyperlink r:id="rId26" w:history="1">
        <w:r w:rsidR="00C452EF">
          <w:rPr>
            <w:rStyle w:val="Hypertextovodkaz"/>
            <w:rFonts w:ascii="Arial" w:hAnsi="Arial" w:cs="Arial"/>
            <w:color w:val="1155CC"/>
            <w:sz w:val="22"/>
            <w:szCs w:val="22"/>
          </w:rPr>
          <w:t>https://www.weforum.org/agenda/2016/09/jobs-of-future-and-skills-you-need?utm_content=bufferee78c&amp;utm_medium=social&amp;utm_source=twitter.com&amp;utm_campaign=buffer</w:t>
        </w:r>
      </w:hyperlink>
    </w:p>
    <w:p w14:paraId="2FDFBA70" w14:textId="77777777" w:rsidR="00C452EF" w:rsidRDefault="00C452EF" w:rsidP="00C452EF"/>
    <w:p w14:paraId="350015F5" w14:textId="77777777" w:rsidR="00C452EF" w:rsidRDefault="00C452EF" w:rsidP="00C452EF"/>
    <w:p w14:paraId="5F57257A" w14:textId="77777777" w:rsidR="0097357C" w:rsidRPr="009E2940" w:rsidRDefault="0097357C" w:rsidP="0097357C">
      <w:pPr>
        <w:rPr>
          <w:noProof w:val="0"/>
        </w:rPr>
      </w:pPr>
    </w:p>
    <w:p w14:paraId="2D45B27B" w14:textId="77777777" w:rsidR="0097357C" w:rsidRPr="009E2940" w:rsidRDefault="0097357C" w:rsidP="0097357C">
      <w:pPr>
        <w:rPr>
          <w:noProof w:val="0"/>
        </w:rPr>
      </w:pPr>
    </w:p>
    <w:p w14:paraId="65DCE782" w14:textId="77777777" w:rsidR="0097357C" w:rsidRPr="009E2940" w:rsidRDefault="0097357C" w:rsidP="0097357C">
      <w:pPr>
        <w:rPr>
          <w:noProof w:val="0"/>
        </w:rPr>
      </w:pPr>
    </w:p>
    <w:p w14:paraId="5BB55617" w14:textId="77777777" w:rsidR="00A71BB4" w:rsidRDefault="00A71BB4">
      <w:pPr>
        <w:rPr>
          <w:rFonts w:asciiTheme="majorHAnsi" w:eastAsiaTheme="majorEastAsia" w:hAnsiTheme="majorHAnsi" w:cstheme="majorBidi"/>
          <w:noProof w:val="0"/>
          <w:color w:val="2E74B5" w:themeColor="accent1" w:themeShade="BF"/>
          <w:sz w:val="32"/>
          <w:szCs w:val="32"/>
        </w:rPr>
      </w:pPr>
      <w:r>
        <w:rPr>
          <w:noProof w:val="0"/>
        </w:rPr>
        <w:br w:type="page"/>
      </w:r>
    </w:p>
    <w:p w14:paraId="53E44DE1" w14:textId="4B49725E" w:rsidR="00A71BB4" w:rsidRPr="00C452EF" w:rsidRDefault="00A71BB4" w:rsidP="00A71BB4">
      <w:pPr>
        <w:pStyle w:val="Nadpis1"/>
        <w:rPr>
          <w:noProof w:val="0"/>
        </w:rPr>
      </w:pPr>
      <w:r w:rsidRPr="00C452EF">
        <w:rPr>
          <w:noProof w:val="0"/>
        </w:rPr>
        <w:lastRenderedPageBreak/>
        <w:t xml:space="preserve">V. </w:t>
      </w:r>
      <w:r>
        <w:rPr>
          <w:noProof w:val="0"/>
        </w:rPr>
        <w:t>Přílohy</w:t>
      </w:r>
    </w:p>
    <w:p w14:paraId="66AA435C" w14:textId="77777777" w:rsidR="00DE3C31" w:rsidRDefault="00DE3C31">
      <w:pPr>
        <w:rPr>
          <w:noProof w:val="0"/>
        </w:rPr>
      </w:pPr>
    </w:p>
    <w:p w14:paraId="10076072" w14:textId="77777777" w:rsidR="00A71BB4" w:rsidRPr="009E2940" w:rsidRDefault="00A71BB4" w:rsidP="00A71BB4">
      <w:pPr>
        <w:rPr>
          <w:b/>
          <w:noProof w:val="0"/>
        </w:rPr>
      </w:pPr>
      <w:r w:rsidRPr="009E2940">
        <w:rPr>
          <w:b/>
          <w:noProof w:val="0"/>
        </w:rPr>
        <w:t>Graf 4: Počet absolventů středních a vyšších škol v letech 2012, 2013. 2014, 2015</w:t>
      </w:r>
      <w:r w:rsidRPr="009E2940">
        <w:rPr>
          <w:rStyle w:val="Znakapoznpodarou"/>
          <w:b/>
          <w:noProof w:val="0"/>
        </w:rPr>
        <w:footnoteReference w:id="51"/>
      </w:r>
    </w:p>
    <w:p w14:paraId="060BB76E" w14:textId="77777777" w:rsidR="00A71BB4" w:rsidRPr="009E2940" w:rsidRDefault="00A71BB4" w:rsidP="00A71BB4">
      <w:pPr>
        <w:jc w:val="both"/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70B9BF88" wp14:editId="20F5C642">
            <wp:extent cx="5607170" cy="6760993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11231" t="24707" r="47289" b="12778"/>
                    <a:stretch/>
                  </pic:blipFill>
                  <pic:spPr bwMode="auto">
                    <a:xfrm>
                      <a:off x="0" y="0"/>
                      <a:ext cx="5633117" cy="679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8AB6A" w14:textId="77777777" w:rsidR="00A71BB4" w:rsidRPr="009E2940" w:rsidRDefault="00A71BB4" w:rsidP="00A71BB4">
      <w:pPr>
        <w:jc w:val="both"/>
        <w:rPr>
          <w:noProof w:val="0"/>
        </w:rPr>
      </w:pPr>
    </w:p>
    <w:p w14:paraId="3824BAAE" w14:textId="77777777" w:rsidR="00A71BB4" w:rsidRPr="009E2940" w:rsidRDefault="00A71BB4" w:rsidP="00A71BB4">
      <w:pPr>
        <w:jc w:val="both"/>
        <w:rPr>
          <w:noProof w:val="0"/>
        </w:rPr>
      </w:pPr>
    </w:p>
    <w:p w14:paraId="741A6F63" w14:textId="77777777" w:rsidR="00A71BB4" w:rsidRPr="009E2940" w:rsidRDefault="00A71BB4" w:rsidP="00A71BB4">
      <w:pPr>
        <w:jc w:val="both"/>
        <w:rPr>
          <w:noProof w:val="0"/>
        </w:rPr>
      </w:pPr>
    </w:p>
    <w:p w14:paraId="3530226D" w14:textId="77777777" w:rsidR="00A71BB4" w:rsidRPr="009E2940" w:rsidRDefault="00A71BB4" w:rsidP="00A71BB4">
      <w:pPr>
        <w:rPr>
          <w:b/>
          <w:noProof w:val="0"/>
        </w:rPr>
      </w:pPr>
      <w:r w:rsidRPr="009E2940">
        <w:rPr>
          <w:b/>
          <w:noProof w:val="0"/>
        </w:rPr>
        <w:t>Graf 5: Vývoj počtu absolventů ve skupinách oborů středního vzdělání s výučním listem mezi lety 2012, 2013, 2014 a 2015</w:t>
      </w:r>
      <w:r w:rsidRPr="009E2940">
        <w:rPr>
          <w:rStyle w:val="Znakapoznpodarou"/>
          <w:b/>
          <w:noProof w:val="0"/>
        </w:rPr>
        <w:footnoteReference w:id="52"/>
      </w:r>
    </w:p>
    <w:p w14:paraId="12A57403" w14:textId="77777777" w:rsidR="00A71BB4" w:rsidRPr="009E2940" w:rsidRDefault="00A71BB4" w:rsidP="00A71BB4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0FC3A394" wp14:editId="5F6710D2">
            <wp:extent cx="5633049" cy="6540501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10932" t="14600" r="39799" b="13897"/>
                    <a:stretch/>
                  </pic:blipFill>
                  <pic:spPr bwMode="auto">
                    <a:xfrm>
                      <a:off x="0" y="0"/>
                      <a:ext cx="5654342" cy="656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04458" w14:textId="77777777" w:rsidR="00A71BB4" w:rsidRPr="009E2940" w:rsidRDefault="00A71BB4" w:rsidP="00A71BB4">
      <w:pPr>
        <w:rPr>
          <w:noProof w:val="0"/>
        </w:rPr>
      </w:pPr>
    </w:p>
    <w:p w14:paraId="382AD915" w14:textId="77777777" w:rsidR="00A71BB4" w:rsidRPr="009E2940" w:rsidRDefault="00A71BB4" w:rsidP="00A71BB4">
      <w:pPr>
        <w:rPr>
          <w:noProof w:val="0"/>
        </w:rPr>
      </w:pPr>
    </w:p>
    <w:p w14:paraId="5ED6D0DF" w14:textId="77777777" w:rsidR="00A71BB4" w:rsidRPr="009E2940" w:rsidRDefault="00A71BB4" w:rsidP="00A71BB4">
      <w:pPr>
        <w:rPr>
          <w:noProof w:val="0"/>
        </w:rPr>
      </w:pPr>
    </w:p>
    <w:p w14:paraId="7217D778" w14:textId="77777777" w:rsidR="00A71BB4" w:rsidRPr="009E2940" w:rsidRDefault="00A71BB4" w:rsidP="00A71BB4">
      <w:pPr>
        <w:rPr>
          <w:noProof w:val="0"/>
        </w:rPr>
      </w:pPr>
    </w:p>
    <w:p w14:paraId="17B21C58" w14:textId="77777777" w:rsidR="00A71BB4" w:rsidRPr="009E2940" w:rsidRDefault="00A71BB4" w:rsidP="00A71BB4">
      <w:pPr>
        <w:rPr>
          <w:b/>
          <w:noProof w:val="0"/>
        </w:rPr>
      </w:pPr>
      <w:r w:rsidRPr="009E2940">
        <w:rPr>
          <w:b/>
          <w:noProof w:val="0"/>
        </w:rPr>
        <w:lastRenderedPageBreak/>
        <w:t>Graf 6: Vývoj počtu absolventů ve skupinách oborů středního odborného vzdělání s maturitní zkouškou a odborným výcvikem mezi lety 2012, 2013, 2014 a 2015</w:t>
      </w:r>
      <w:r w:rsidRPr="009E2940">
        <w:rPr>
          <w:rStyle w:val="Znakapoznpodarou"/>
          <w:b/>
          <w:noProof w:val="0"/>
        </w:rPr>
        <w:footnoteReference w:id="53"/>
      </w:r>
    </w:p>
    <w:p w14:paraId="26F6184A" w14:textId="77777777" w:rsidR="00A71BB4" w:rsidRPr="009E2940" w:rsidRDefault="00A71BB4" w:rsidP="00A71BB4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0FFD4100" wp14:editId="01B36862">
            <wp:extent cx="5655307" cy="6021238"/>
            <wp:effectExtent l="0" t="0" r="317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10333" t="18156" r="38750" b="14083"/>
                    <a:stretch/>
                  </pic:blipFill>
                  <pic:spPr bwMode="auto">
                    <a:xfrm>
                      <a:off x="0" y="0"/>
                      <a:ext cx="5680253" cy="604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E8AD3" w14:textId="77777777" w:rsidR="00A71BB4" w:rsidRPr="009E2940" w:rsidRDefault="00A71BB4" w:rsidP="00A71BB4">
      <w:pPr>
        <w:rPr>
          <w:noProof w:val="0"/>
        </w:rPr>
      </w:pPr>
    </w:p>
    <w:p w14:paraId="2AF0A67B" w14:textId="77777777" w:rsidR="00A71BB4" w:rsidRPr="009E2940" w:rsidRDefault="00A71BB4" w:rsidP="00A71BB4">
      <w:pPr>
        <w:rPr>
          <w:noProof w:val="0"/>
        </w:rPr>
      </w:pPr>
    </w:p>
    <w:p w14:paraId="6D2F90C0" w14:textId="77777777" w:rsidR="00A71BB4" w:rsidRPr="009E2940" w:rsidRDefault="00A71BB4" w:rsidP="00A71BB4">
      <w:pPr>
        <w:rPr>
          <w:b/>
          <w:noProof w:val="0"/>
          <w:highlight w:val="yellow"/>
        </w:rPr>
      </w:pPr>
    </w:p>
    <w:p w14:paraId="54D10E4F" w14:textId="77777777" w:rsidR="00A71BB4" w:rsidRPr="009E2940" w:rsidRDefault="00A71BB4" w:rsidP="00A71BB4">
      <w:pPr>
        <w:rPr>
          <w:b/>
          <w:noProof w:val="0"/>
          <w:highlight w:val="yellow"/>
        </w:rPr>
      </w:pPr>
    </w:p>
    <w:p w14:paraId="731ED093" w14:textId="77777777" w:rsidR="00A71BB4" w:rsidRPr="009E2940" w:rsidRDefault="00A71BB4" w:rsidP="00A71BB4">
      <w:pPr>
        <w:rPr>
          <w:b/>
          <w:noProof w:val="0"/>
          <w:highlight w:val="yellow"/>
        </w:rPr>
      </w:pPr>
    </w:p>
    <w:p w14:paraId="00349C7B" w14:textId="77777777" w:rsidR="00A71BB4" w:rsidRDefault="00A71BB4" w:rsidP="00A71BB4">
      <w:pPr>
        <w:rPr>
          <w:b/>
          <w:noProof w:val="0"/>
        </w:rPr>
      </w:pPr>
    </w:p>
    <w:p w14:paraId="7D63BE92" w14:textId="77777777" w:rsidR="00A71BB4" w:rsidRPr="009E2940" w:rsidRDefault="00A71BB4" w:rsidP="00A71BB4">
      <w:pPr>
        <w:rPr>
          <w:b/>
          <w:noProof w:val="0"/>
        </w:rPr>
      </w:pPr>
      <w:r w:rsidRPr="009E2940">
        <w:rPr>
          <w:b/>
          <w:noProof w:val="0"/>
        </w:rPr>
        <w:lastRenderedPageBreak/>
        <w:t>Graf 7: Vývoj počtu absolventů ve skupinách oborů středního odborného vzdělání s maturitní zkouškou bez odborného výcviku mezi lety 2012, 2013, 2014 a 2015</w:t>
      </w:r>
      <w:r w:rsidRPr="009E2940">
        <w:rPr>
          <w:rStyle w:val="Znakapoznpodarou"/>
          <w:b/>
          <w:noProof w:val="0"/>
        </w:rPr>
        <w:footnoteReference w:id="54"/>
      </w:r>
    </w:p>
    <w:p w14:paraId="7692E777" w14:textId="77777777" w:rsidR="00A71BB4" w:rsidRPr="009E2940" w:rsidRDefault="00A71BB4" w:rsidP="00A71BB4">
      <w:pPr>
        <w:rPr>
          <w:noProof w:val="0"/>
        </w:rPr>
      </w:pPr>
      <w:r w:rsidRPr="009E2940">
        <w:rPr>
          <w:lang w:eastAsia="cs-CZ"/>
        </w:rPr>
        <w:drawing>
          <wp:inline distT="0" distB="0" distL="0" distR="0" wp14:anchorId="5AB820BC" wp14:editId="64CCC1C9">
            <wp:extent cx="5699052" cy="7634177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11443" t="11997" r="39086" b="5173"/>
                    <a:stretch/>
                  </pic:blipFill>
                  <pic:spPr bwMode="auto">
                    <a:xfrm>
                      <a:off x="0" y="0"/>
                      <a:ext cx="5731475" cy="767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6B531" w14:textId="77777777" w:rsidR="00A71BB4" w:rsidRPr="009E2940" w:rsidRDefault="00A71BB4" w:rsidP="00A71BB4">
      <w:pPr>
        <w:rPr>
          <w:noProof w:val="0"/>
        </w:rPr>
      </w:pPr>
    </w:p>
    <w:p w14:paraId="6E220778" w14:textId="77777777" w:rsidR="00A71BB4" w:rsidRPr="009E2940" w:rsidRDefault="00A71BB4" w:rsidP="00A71BB4">
      <w:pPr>
        <w:rPr>
          <w:b/>
          <w:noProof w:val="0"/>
        </w:rPr>
      </w:pPr>
      <w:r w:rsidRPr="009E2940">
        <w:rPr>
          <w:b/>
          <w:noProof w:val="0"/>
        </w:rPr>
        <w:lastRenderedPageBreak/>
        <w:t>Graf 8: Vývoj počtu absolventů ve skupinách oborů nástavbového vzdělání mezi lety 2012, 2013, 2014 a 2015</w:t>
      </w:r>
      <w:r w:rsidRPr="009E2940">
        <w:rPr>
          <w:rStyle w:val="Znakapoznpodarou"/>
          <w:b/>
          <w:noProof w:val="0"/>
        </w:rPr>
        <w:footnoteReference w:id="55"/>
      </w:r>
    </w:p>
    <w:p w14:paraId="2A856B60" w14:textId="77777777" w:rsidR="00A71BB4" w:rsidRPr="009E2940" w:rsidRDefault="00A71BB4" w:rsidP="00A71BB4">
      <w:pPr>
        <w:rPr>
          <w:b/>
          <w:noProof w:val="0"/>
        </w:rPr>
      </w:pPr>
      <w:r w:rsidRPr="009E2940">
        <w:rPr>
          <w:lang w:eastAsia="cs-CZ"/>
        </w:rPr>
        <w:drawing>
          <wp:inline distT="0" distB="0" distL="0" distR="0" wp14:anchorId="1E3325AC" wp14:editId="2B38EF4F">
            <wp:extent cx="5539394" cy="5426015"/>
            <wp:effectExtent l="0" t="0" r="4445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11081" t="18156" r="37701" b="19136"/>
                    <a:stretch/>
                  </pic:blipFill>
                  <pic:spPr bwMode="auto">
                    <a:xfrm>
                      <a:off x="0" y="0"/>
                      <a:ext cx="5561360" cy="544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50130" w14:textId="77777777" w:rsidR="00A71BB4" w:rsidRPr="009E2940" w:rsidRDefault="00A71BB4" w:rsidP="00A71BB4">
      <w:pPr>
        <w:rPr>
          <w:noProof w:val="0"/>
        </w:rPr>
      </w:pPr>
    </w:p>
    <w:p w14:paraId="32BB7AEF" w14:textId="77777777" w:rsidR="00A71BB4" w:rsidRPr="009E2940" w:rsidRDefault="00A71BB4" w:rsidP="00A71BB4">
      <w:pPr>
        <w:rPr>
          <w:noProof w:val="0"/>
        </w:rPr>
      </w:pPr>
    </w:p>
    <w:p w14:paraId="5D67FD43" w14:textId="77777777" w:rsidR="00A71BB4" w:rsidRPr="009E2940" w:rsidRDefault="00A71BB4" w:rsidP="00A71BB4">
      <w:pPr>
        <w:rPr>
          <w:noProof w:val="0"/>
        </w:rPr>
      </w:pPr>
    </w:p>
    <w:p w14:paraId="796BD664" w14:textId="77777777" w:rsidR="00A71BB4" w:rsidRPr="009E2940" w:rsidRDefault="00A71BB4" w:rsidP="00A71BB4">
      <w:pPr>
        <w:rPr>
          <w:noProof w:val="0"/>
        </w:rPr>
      </w:pPr>
    </w:p>
    <w:p w14:paraId="390CBF7A" w14:textId="77777777" w:rsidR="00A71BB4" w:rsidRPr="009E2940" w:rsidRDefault="00A71BB4" w:rsidP="00A71BB4">
      <w:pPr>
        <w:rPr>
          <w:noProof w:val="0"/>
        </w:rPr>
      </w:pPr>
    </w:p>
    <w:p w14:paraId="391A7C9E" w14:textId="77777777" w:rsidR="00A71BB4" w:rsidRPr="009E2940" w:rsidRDefault="00A71BB4" w:rsidP="00A71BB4">
      <w:pPr>
        <w:rPr>
          <w:noProof w:val="0"/>
        </w:rPr>
      </w:pPr>
    </w:p>
    <w:p w14:paraId="482B964F" w14:textId="77777777" w:rsidR="00A71BB4" w:rsidRPr="009E2940" w:rsidRDefault="00A71BB4" w:rsidP="00A71BB4">
      <w:pPr>
        <w:rPr>
          <w:noProof w:val="0"/>
        </w:rPr>
      </w:pPr>
    </w:p>
    <w:p w14:paraId="4B323787" w14:textId="77777777" w:rsidR="00A71BB4" w:rsidRPr="009E2940" w:rsidRDefault="00A71BB4" w:rsidP="00A71BB4">
      <w:pPr>
        <w:rPr>
          <w:noProof w:val="0"/>
        </w:rPr>
      </w:pPr>
    </w:p>
    <w:p w14:paraId="60892649" w14:textId="77777777" w:rsidR="00A71BB4" w:rsidRDefault="00A71BB4" w:rsidP="00A71BB4">
      <w:pPr>
        <w:rPr>
          <w:b/>
          <w:noProof w:val="0"/>
        </w:rPr>
      </w:pPr>
    </w:p>
    <w:p w14:paraId="088E9C1C" w14:textId="77777777" w:rsidR="00A71BB4" w:rsidRPr="009E2940" w:rsidRDefault="00A71BB4" w:rsidP="00A71BB4">
      <w:pPr>
        <w:rPr>
          <w:b/>
          <w:noProof w:val="0"/>
        </w:rPr>
      </w:pPr>
      <w:r w:rsidRPr="009E2940">
        <w:rPr>
          <w:b/>
          <w:noProof w:val="0"/>
        </w:rPr>
        <w:t>Graf 9: Vývoj počtu absolventů ve skupinách oborů VOŠ mezi lety 2012, 2013, 2014 a 2015</w:t>
      </w:r>
      <w:r w:rsidRPr="009E2940">
        <w:rPr>
          <w:rStyle w:val="Znakapoznpodarou"/>
          <w:b/>
          <w:noProof w:val="0"/>
        </w:rPr>
        <w:footnoteReference w:id="56"/>
      </w:r>
    </w:p>
    <w:p w14:paraId="62078CA0" w14:textId="77777777" w:rsidR="00A71BB4" w:rsidRPr="009E2940" w:rsidRDefault="00A71BB4" w:rsidP="00A71BB4">
      <w:pPr>
        <w:rPr>
          <w:b/>
          <w:noProof w:val="0"/>
        </w:rPr>
      </w:pPr>
      <w:r w:rsidRPr="009E2940">
        <w:rPr>
          <w:lang w:eastAsia="cs-CZ"/>
        </w:rPr>
        <w:drawing>
          <wp:inline distT="0" distB="0" distL="0" distR="0" wp14:anchorId="4241698A" wp14:editId="627AA3AE">
            <wp:extent cx="5208198" cy="5917721"/>
            <wp:effectExtent l="0" t="0" r="0" b="69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11531" t="19091" r="36801" b="7528"/>
                    <a:stretch/>
                  </pic:blipFill>
                  <pic:spPr bwMode="auto">
                    <a:xfrm>
                      <a:off x="0" y="0"/>
                      <a:ext cx="5229231" cy="594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AC7A4" w14:textId="77777777" w:rsidR="00A71BB4" w:rsidRDefault="00A71BB4" w:rsidP="00A71BB4">
      <w:pPr>
        <w:rPr>
          <w:noProof w:val="0"/>
        </w:rPr>
      </w:pPr>
    </w:p>
    <w:p w14:paraId="7109A506" w14:textId="77777777" w:rsidR="00A71BB4" w:rsidRDefault="00A71BB4">
      <w:pPr>
        <w:rPr>
          <w:noProof w:val="0"/>
        </w:rPr>
      </w:pPr>
    </w:p>
    <w:p w14:paraId="1A0CC0E8" w14:textId="77777777" w:rsidR="00A71BB4" w:rsidRPr="00523461" w:rsidRDefault="00A71BB4">
      <w:pPr>
        <w:rPr>
          <w:noProof w:val="0"/>
        </w:rPr>
      </w:pPr>
    </w:p>
    <w:sectPr w:rsidR="00A71BB4" w:rsidRPr="00523461" w:rsidSect="006E3F6F">
      <w:footerReference w:type="default" r:id="rId33"/>
      <w:headerReference w:type="first" r:id="rId3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EDAB7" w14:textId="77777777" w:rsidR="0025693E" w:rsidRDefault="0025693E" w:rsidP="00DE3C31">
      <w:pPr>
        <w:spacing w:after="0" w:line="240" w:lineRule="auto"/>
      </w:pPr>
      <w:r>
        <w:separator/>
      </w:r>
    </w:p>
  </w:endnote>
  <w:endnote w:type="continuationSeparator" w:id="0">
    <w:p w14:paraId="14F7773B" w14:textId="77777777" w:rsidR="0025693E" w:rsidRDefault="0025693E" w:rsidP="00DE3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4833603"/>
      <w:docPartObj>
        <w:docPartGallery w:val="Page Numbers (Bottom of Page)"/>
        <w:docPartUnique/>
      </w:docPartObj>
    </w:sdtPr>
    <w:sdtEndPr/>
    <w:sdtContent>
      <w:p w14:paraId="2479114E" w14:textId="7963C382" w:rsidR="00D26DBB" w:rsidRDefault="00D26DB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F76">
          <w:t>21</w:t>
        </w:r>
        <w:r>
          <w:fldChar w:fldCharType="end"/>
        </w:r>
      </w:p>
    </w:sdtContent>
  </w:sdt>
  <w:p w14:paraId="5399A976" w14:textId="77777777" w:rsidR="00D26DBB" w:rsidRDefault="00D26DB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25E82" w14:textId="77777777" w:rsidR="0025693E" w:rsidRDefault="0025693E" w:rsidP="00DE3C31">
      <w:pPr>
        <w:spacing w:after="0" w:line="240" w:lineRule="auto"/>
      </w:pPr>
      <w:r>
        <w:separator/>
      </w:r>
    </w:p>
  </w:footnote>
  <w:footnote w:type="continuationSeparator" w:id="0">
    <w:p w14:paraId="0BC81732" w14:textId="77777777" w:rsidR="0025693E" w:rsidRDefault="0025693E" w:rsidP="00DE3C31">
      <w:pPr>
        <w:spacing w:after="0" w:line="240" w:lineRule="auto"/>
      </w:pPr>
      <w:r>
        <w:continuationSeparator/>
      </w:r>
    </w:p>
  </w:footnote>
  <w:footnote w:id="1">
    <w:p w14:paraId="49D2A25F" w14:textId="77777777" w:rsidR="00D26DBB" w:rsidRDefault="00D26DBB" w:rsidP="004F19D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9C6A58">
          <w:rPr>
            <w:rStyle w:val="Hypertextovodkaz"/>
          </w:rPr>
          <w:t>http://www.nuv.cz/uploads/Vzdelavani_a_TP/VYVOJ2014_final_pro_www.pdf</w:t>
        </w:r>
      </w:hyperlink>
    </w:p>
  </w:footnote>
  <w:footnote w:id="2">
    <w:p w14:paraId="30AC00E9" w14:textId="77777777" w:rsidR="00D26DBB" w:rsidRPr="002554AE" w:rsidRDefault="00D26DBB" w:rsidP="00EC5BE2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3">
    <w:p w14:paraId="51ABC1C9" w14:textId="77777777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0E3AA1">
          <w:rPr>
            <w:rStyle w:val="Hypertextovodkaz"/>
          </w:rPr>
          <w:t>http://www.statistikaamy.cz/2016/04/ceska-nej-v-evropske-unii/</w:t>
        </w:r>
      </w:hyperlink>
    </w:p>
  </w:footnote>
  <w:footnote w:id="4">
    <w:p w14:paraId="45361F60" w14:textId="77777777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3E6EB3">
          <w:rPr>
            <w:rStyle w:val="Hypertextovodkaz"/>
          </w:rPr>
          <w:t>http://www.nuv.cz/uploads/Vzdelavani_a_TP/VYVOJ2014_final_pro_www.pdf</w:t>
        </w:r>
      </w:hyperlink>
    </w:p>
  </w:footnote>
  <w:footnote w:id="5">
    <w:p w14:paraId="485E7A2B" w14:textId="77777777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4" w:history="1">
        <w:r w:rsidRPr="003E6EB3">
          <w:rPr>
            <w:rStyle w:val="Hypertextovodkaz"/>
          </w:rPr>
          <w:t>http://www.statistikaamy.cz/2016/04/ceska-nej-v-evropske-unii/</w:t>
        </w:r>
      </w:hyperlink>
    </w:p>
  </w:footnote>
  <w:footnote w:id="6">
    <w:p w14:paraId="6B81AAB8" w14:textId="77777777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5" w:history="1">
        <w:r w:rsidRPr="00D85B4A">
          <w:rPr>
            <w:rStyle w:val="Hypertextovodkaz"/>
          </w:rPr>
          <w:t>http://www.infoabsolvent.cz/Temata/ClanekAbsolventi/5-1-08</w:t>
        </w:r>
      </w:hyperlink>
    </w:p>
  </w:footnote>
  <w:footnote w:id="7">
    <w:p w14:paraId="687F52A5" w14:textId="77777777" w:rsidR="00D26DBB" w:rsidRPr="002554AE" w:rsidRDefault="00D26DBB">
      <w:pPr>
        <w:pStyle w:val="Textpoznpodarou"/>
      </w:pPr>
      <w:r>
        <w:rPr>
          <w:rStyle w:val="Znakapoznpodarou"/>
        </w:rPr>
        <w:footnoteRef/>
      </w:r>
      <w:r>
        <w:rPr>
          <w:i/>
        </w:rPr>
        <w:t xml:space="preserve"> </w:t>
      </w:r>
      <w:r>
        <w:t>Ibid.</w:t>
      </w:r>
    </w:p>
  </w:footnote>
  <w:footnote w:id="8">
    <w:p w14:paraId="7792833E" w14:textId="77777777" w:rsidR="00D26DBB" w:rsidRPr="002554AE" w:rsidRDefault="00D26DBB" w:rsidP="00DE343E">
      <w:pPr>
        <w:pStyle w:val="Textpoznpodarou"/>
        <w:rPr>
          <w:i/>
        </w:rPr>
      </w:pPr>
      <w:r>
        <w:rPr>
          <w:rStyle w:val="Znakapoznpodarou"/>
        </w:rPr>
        <w:footnoteRef/>
      </w:r>
      <w:r>
        <w:t xml:space="preserve"> Ibid. </w:t>
      </w:r>
    </w:p>
  </w:footnote>
  <w:footnote w:id="9">
    <w:p w14:paraId="4AC1D2AA" w14:textId="77777777" w:rsidR="00D26DBB" w:rsidRPr="002554AE" w:rsidRDefault="00D26DBB" w:rsidP="00A35793">
      <w:pPr>
        <w:pStyle w:val="Textpoznpodarou"/>
      </w:pPr>
      <w:r>
        <w:rPr>
          <w:rStyle w:val="Znakapoznpodarou"/>
        </w:rPr>
        <w:footnoteRef/>
      </w:r>
      <w:r>
        <w:t xml:space="preserve"> Ibid.</w:t>
      </w:r>
    </w:p>
  </w:footnote>
  <w:footnote w:id="10">
    <w:p w14:paraId="08BBA864" w14:textId="77777777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Ibid.</w:t>
      </w:r>
    </w:p>
  </w:footnote>
  <w:footnote w:id="11">
    <w:p w14:paraId="2237B5A2" w14:textId="77777777" w:rsidR="00D26DBB" w:rsidRPr="002554AE" w:rsidRDefault="00D26DBB">
      <w:pPr>
        <w:pStyle w:val="Textpoznpodarou"/>
      </w:pPr>
      <w:r>
        <w:rPr>
          <w:rStyle w:val="Znakapoznpodarou"/>
        </w:rPr>
        <w:footnoteRef/>
      </w:r>
      <w:r>
        <w:t xml:space="preserve"> Ibid.</w:t>
      </w:r>
    </w:p>
  </w:footnote>
  <w:footnote w:id="12">
    <w:p w14:paraId="4E3FCF42" w14:textId="77777777" w:rsidR="00D26DBB" w:rsidRPr="002554AE" w:rsidRDefault="00D26DBB">
      <w:pPr>
        <w:pStyle w:val="Textpoznpodarou"/>
      </w:pPr>
      <w:r>
        <w:rPr>
          <w:rStyle w:val="Znakapoznpodarou"/>
        </w:rPr>
        <w:footnoteRef/>
      </w:r>
      <w:r>
        <w:t xml:space="preserve"> Ibid.</w:t>
      </w:r>
    </w:p>
  </w:footnote>
  <w:footnote w:id="13">
    <w:p w14:paraId="00FEF4CA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hyperlink r:id="rId6" w:history="1">
        <w:r w:rsidRPr="000F7C1B">
          <w:rPr>
            <w:rStyle w:val="Hypertextovodkaz"/>
          </w:rPr>
          <w:t>https://www.czso.cz/documents/10180/23202203/studenti_a_absolventi_vysokych_skol_v_cr_celkem.pdf/ee3da927-10f1-4393-b685-8f78c260d93f?version=1.1</w:t>
        </w:r>
      </w:hyperlink>
    </w:p>
  </w:footnote>
  <w:footnote w:id="14">
    <w:p w14:paraId="5001ACBE" w14:textId="77777777" w:rsidR="00D26DBB" w:rsidRPr="002554AE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15">
    <w:p w14:paraId="6B4CDA2D" w14:textId="77777777" w:rsidR="00D26DBB" w:rsidRPr="002554AE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16">
    <w:p w14:paraId="7E5ADDE4" w14:textId="77777777" w:rsidR="00D26DBB" w:rsidRPr="002554AE" w:rsidRDefault="00D26DBB" w:rsidP="00694E87">
      <w:pPr>
        <w:pStyle w:val="Textpoznpodarou"/>
      </w:pPr>
      <w:r>
        <w:rPr>
          <w:rStyle w:val="Znakapoznpodarou"/>
        </w:rPr>
        <w:footnoteRef/>
      </w:r>
      <w:r>
        <w:t xml:space="preserve"> Ibid.</w:t>
      </w:r>
    </w:p>
  </w:footnote>
  <w:footnote w:id="17">
    <w:p w14:paraId="7EFF633E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Zdroj: MŠMT</w:t>
      </w:r>
    </w:p>
  </w:footnote>
  <w:footnote w:id="18">
    <w:p w14:paraId="268F45A0" w14:textId="77777777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Zdroj: MŠMT</w:t>
      </w:r>
    </w:p>
  </w:footnote>
  <w:footnote w:id="19">
    <w:p w14:paraId="616EC797" w14:textId="77777777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Zdroj: MŠMT</w:t>
      </w:r>
    </w:p>
  </w:footnote>
  <w:footnote w:id="20">
    <w:p w14:paraId="71EBDC18" w14:textId="77777777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Zdroj: MŠMT</w:t>
      </w:r>
    </w:p>
  </w:footnote>
  <w:footnote w:id="21">
    <w:p w14:paraId="006788AC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Zdroj: MŠMT</w:t>
      </w:r>
    </w:p>
  </w:footnote>
  <w:footnote w:id="22">
    <w:p w14:paraId="1EF2DD04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hyperlink r:id="rId7" w:history="1">
        <w:r w:rsidRPr="00A5101A">
          <w:rPr>
            <w:rStyle w:val="Hypertextovodkaz"/>
          </w:rPr>
          <w:t>https://www.czso.cz/documents/10180/23202203/studenti_a_absolventi_vysokych_skol_v_cr_celkem.pdf/ee3da927-10f1-4393-b685-8f78c260d93f?version=1.1</w:t>
        </w:r>
      </w:hyperlink>
    </w:p>
  </w:footnote>
  <w:footnote w:id="23">
    <w:p w14:paraId="6615B493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24">
    <w:p w14:paraId="69BD569F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Zdroj: MŠMT</w:t>
      </w:r>
    </w:p>
  </w:footnote>
  <w:footnote w:id="25">
    <w:p w14:paraId="1FB10F32" w14:textId="7199D735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Unijní průměr nezaměstnanosti spadl v březnu 2016 na nejnižší </w:t>
      </w:r>
      <w:r w:rsidR="006E3F6F">
        <w:t>úroveň za posledních sedm let a </w:t>
      </w:r>
      <w:r>
        <w:t>dosahuje 8,8 %.</w:t>
      </w:r>
    </w:p>
  </w:footnote>
  <w:footnote w:id="26">
    <w:p w14:paraId="66A0A72F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8" w:history="1">
        <w:r w:rsidRPr="009555AB">
          <w:rPr>
            <w:rStyle w:val="Hypertextovodkaz"/>
          </w:rPr>
          <w:t>https://www.novinky.cz/ekonomika/402011-cesko-ma-nejnizsi-nezamestnanost-z-cele-eu-predbehlo-uz-i-nemecko.html</w:t>
        </w:r>
      </w:hyperlink>
    </w:p>
  </w:footnote>
  <w:footnote w:id="27">
    <w:p w14:paraId="3C3AB4DA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9" w:history="1">
        <w:r w:rsidRPr="00756572">
          <w:rPr>
            <w:rStyle w:val="Hypertextovodkaz"/>
          </w:rPr>
          <w:t>https://www.czso.cz/csu/czso/cri/zamestnanost-a-nezamestnanost-podle-vysledku-vsps-3-ctvrtleti-2016</w:t>
        </w:r>
      </w:hyperlink>
    </w:p>
  </w:footnote>
  <w:footnote w:id="28">
    <w:p w14:paraId="3338F5EC" w14:textId="77777777" w:rsidR="00D26DBB" w:rsidRPr="002554AE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29">
    <w:p w14:paraId="2B3F39B3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0" w:history="1">
        <w:r w:rsidRPr="006B3D54">
          <w:rPr>
            <w:rStyle w:val="Hypertextovodkaz"/>
          </w:rPr>
          <w:t>http://ec.europa.eu/europe2020/pdf/csr2016/cr2016_czech_cs.pdf</w:t>
        </w:r>
      </w:hyperlink>
    </w:p>
  </w:footnote>
  <w:footnote w:id="30">
    <w:p w14:paraId="33954F23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31">
    <w:p w14:paraId="0209B3A8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1" w:history="1">
        <w:r w:rsidRPr="00A37FE1">
          <w:rPr>
            <w:rStyle w:val="Hypertextovodkaz"/>
          </w:rPr>
          <w:t>https://www.novinky.cz/ekonomika/402011-cesko-ma-nejnizsi-nezamestnanost-z-cele-eu-predbehlo-uz-i-nemecko.html</w:t>
        </w:r>
      </w:hyperlink>
    </w:p>
  </w:footnote>
  <w:footnote w:id="32">
    <w:p w14:paraId="493DE183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2" w:history="1">
        <w:r w:rsidRPr="002B4561">
          <w:rPr>
            <w:rStyle w:val="Hypertextovodkaz"/>
          </w:rPr>
          <w:t>http://ec.europa.eu/europe2020/pdf/csr2016/cr2016_czech_cs.pdf</w:t>
        </w:r>
      </w:hyperlink>
    </w:p>
  </w:footnote>
  <w:footnote w:id="33">
    <w:p w14:paraId="6601423F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34">
    <w:p w14:paraId="59574BB1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3" w:history="1">
        <w:r w:rsidRPr="00302977">
          <w:rPr>
            <w:rStyle w:val="Hypertextovodkaz"/>
          </w:rPr>
          <w:t>http://ec.europa.eu/europe2020/pdf/2016/ags2016_draft_joint_employment_report_cs.pdf</w:t>
        </w:r>
      </w:hyperlink>
    </w:p>
  </w:footnote>
  <w:footnote w:id="35">
    <w:p w14:paraId="04FFB938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36">
    <w:p w14:paraId="61714CBE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4" w:history="1">
        <w:r w:rsidRPr="0070558B">
          <w:rPr>
            <w:rStyle w:val="Hypertextovodkaz"/>
          </w:rPr>
          <w:t>http://www.eurochambres.eu/Content/Default.asp?PageID=1&amp;DocID=7523</w:t>
        </w:r>
      </w:hyperlink>
    </w:p>
  </w:footnote>
  <w:footnote w:id="37">
    <w:p w14:paraId="529A0617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5" w:history="1">
        <w:r w:rsidRPr="00302977">
          <w:rPr>
            <w:rStyle w:val="Hypertextovodkaz"/>
          </w:rPr>
          <w:t>http://ec.europa.eu/europe2020/pdf/2016/ags2016_draft_joint_employment_report_cs.pdf</w:t>
        </w:r>
      </w:hyperlink>
    </w:p>
  </w:footnote>
  <w:footnote w:id="38">
    <w:p w14:paraId="79E87DDD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6" w:history="1">
        <w:r w:rsidRPr="00692333">
          <w:rPr>
            <w:rStyle w:val="Hypertextovodkaz"/>
          </w:rPr>
          <w:t>http://skillspanorama.cedefop.europa.eu/en/analytical_highligths/czech-republic-mismatch-priority-occupations</w:t>
        </w:r>
      </w:hyperlink>
    </w:p>
  </w:footnote>
  <w:footnote w:id="39">
    <w:p w14:paraId="67317B7F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7" w:history="1">
        <w:r w:rsidRPr="00302977">
          <w:rPr>
            <w:rStyle w:val="Hypertextovodkaz"/>
          </w:rPr>
          <w:t>http://ec.europa.eu/europe2020/pdf/2016/ags2016_draft_joint_employment_report_cs.pdf</w:t>
        </w:r>
      </w:hyperlink>
    </w:p>
  </w:footnote>
  <w:footnote w:id="40">
    <w:p w14:paraId="705BACD9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18" w:history="1">
        <w:r w:rsidRPr="004D511C">
          <w:rPr>
            <w:rStyle w:val="Hypertextovodkaz"/>
          </w:rPr>
          <w:t>http://www.nuv.cz/uploads/Vzdelavani_a_TP/Uplatneni_absolventu_2015_pro_www.pdf</w:t>
        </w:r>
      </w:hyperlink>
    </w:p>
  </w:footnote>
  <w:footnote w:id="41">
    <w:p w14:paraId="0802E863" w14:textId="77777777" w:rsidR="00D26DBB" w:rsidRDefault="00D26DBB" w:rsidP="009F70C5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Zdroj dat tabulky: </w:t>
      </w:r>
      <w:hyperlink r:id="rId19" w:history="1">
        <w:r w:rsidRPr="007B5000">
          <w:rPr>
            <w:rStyle w:val="Hypertextovodkaz"/>
          </w:rPr>
          <w:t>http://www.nuv.cz/uploads/Vzdelavani_a_TP/Uplatneni_absolventu_2015_pro_www.pdf</w:t>
        </w:r>
      </w:hyperlink>
    </w:p>
  </w:footnote>
  <w:footnote w:id="42">
    <w:p w14:paraId="7299D2A3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20" w:history="1">
        <w:r w:rsidRPr="00D219A9">
          <w:rPr>
            <w:rStyle w:val="Hypertextovodkaz"/>
          </w:rPr>
          <w:t>https://www.asocr.cz/obsah/54/zamestnavatele-chteji-kvalifikovane-uchazece-ti-casto-sve-sc/17280</w:t>
        </w:r>
      </w:hyperlink>
    </w:p>
  </w:footnote>
  <w:footnote w:id="43">
    <w:p w14:paraId="1232ABA8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21" w:history="1">
        <w:r w:rsidRPr="00CC394E">
          <w:rPr>
            <w:rStyle w:val="Hypertextovodkaz"/>
          </w:rPr>
          <w:t>http://www.rokprumyslu.eu/o-projektu/kvalita-ve-vzdelavani/</w:t>
        </w:r>
      </w:hyperlink>
    </w:p>
  </w:footnote>
  <w:footnote w:id="44">
    <w:p w14:paraId="3CF009FF" w14:textId="77777777" w:rsidR="00D26DBB" w:rsidRPr="002554AE" w:rsidRDefault="00D26DBB" w:rsidP="00523461">
      <w:pPr>
        <w:pStyle w:val="Textpoznpodarou"/>
        <w:jc w:val="left"/>
        <w:rPr>
          <w:i/>
        </w:rPr>
      </w:pPr>
      <w:r>
        <w:rPr>
          <w:rStyle w:val="Znakapoznpodarou"/>
        </w:rPr>
        <w:footnoteRef/>
      </w:r>
      <w:r>
        <w:t xml:space="preserve"> Ibid.</w:t>
      </w:r>
    </w:p>
  </w:footnote>
  <w:footnote w:id="45">
    <w:p w14:paraId="5FBC5DCB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46">
    <w:p w14:paraId="58670CA3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47">
    <w:p w14:paraId="045CA588" w14:textId="77777777" w:rsidR="00D26DBB" w:rsidRDefault="00D26DBB" w:rsidP="00523461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Ibid.</w:t>
      </w:r>
    </w:p>
  </w:footnote>
  <w:footnote w:id="48">
    <w:p w14:paraId="7146FD7D" w14:textId="77777777" w:rsidR="00D26DBB" w:rsidRPr="00AD4DC1" w:rsidRDefault="00D26DBB" w:rsidP="00523461">
      <w:pPr>
        <w:rPr>
          <w:rStyle w:val="Hypertextovodkaz"/>
        </w:rPr>
      </w:pPr>
      <w:r>
        <w:rPr>
          <w:rStyle w:val="Znakapoznpodarou"/>
        </w:rPr>
        <w:footnoteRef/>
      </w:r>
      <w:r>
        <w:t xml:space="preserve"> </w:t>
      </w:r>
      <w:r>
        <w:fldChar w:fldCharType="begin"/>
      </w:r>
      <w:r>
        <w:instrText xml:space="preserve"> HYPERLINK "http://www.spcr.cz/images/stories/Projekty/Aktualni_problemy_zamestnanosti.pdf" </w:instrText>
      </w:r>
      <w:r>
        <w:fldChar w:fldCharType="separate"/>
      </w:r>
      <w:r w:rsidRPr="00AD4DC1">
        <w:rPr>
          <w:rStyle w:val="Hypertextovodkaz"/>
        </w:rPr>
        <w:t>http://www.spcr.cz/images/stories/Projekty/Aktualni_problemy_zamestnanosti.pdf</w:t>
      </w:r>
    </w:p>
    <w:p w14:paraId="4B778F42" w14:textId="77777777" w:rsidR="00D26DBB" w:rsidRDefault="00D26DBB" w:rsidP="00523461">
      <w:pPr>
        <w:pStyle w:val="Textpoznpodarou"/>
        <w:jc w:val="left"/>
      </w:pPr>
      <w:r>
        <w:rPr>
          <w:rFonts w:asciiTheme="minorHAnsi" w:hAnsiTheme="minorHAnsi"/>
          <w:noProof/>
          <w:sz w:val="22"/>
          <w:szCs w:val="22"/>
        </w:rPr>
        <w:fldChar w:fldCharType="end"/>
      </w:r>
    </w:p>
  </w:footnote>
  <w:footnote w:id="49">
    <w:p w14:paraId="5CC79DC4" w14:textId="054EAED4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2" w:history="1">
        <w:r w:rsidRPr="00BD0052">
          <w:rPr>
            <w:rStyle w:val="Hypertextovodkaz"/>
          </w:rPr>
          <w:t>http://www.nuv.cz/p/evropsky-ramec-kvalifikaci-eqf/navrh-evropske-komise-na-revizi-doporuceni-o-evropskem-ramci</w:t>
        </w:r>
      </w:hyperlink>
      <w:r>
        <w:t xml:space="preserve"> </w:t>
      </w:r>
    </w:p>
  </w:footnote>
  <w:footnote w:id="50">
    <w:p w14:paraId="275C1F21" w14:textId="36C35622" w:rsidR="00D26DBB" w:rsidRDefault="00D26DB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3" w:history="1">
        <w:r w:rsidRPr="00BD0052">
          <w:rPr>
            <w:rStyle w:val="Hypertextovodkaz"/>
          </w:rPr>
          <w:t>https://www.bertelsmann-stiftung.de/en/our-projects/further-education-for-all/project-news/immigration-counseling-for-adult-immigrants/?et_rp=1</w:t>
        </w:r>
      </w:hyperlink>
      <w:r>
        <w:t xml:space="preserve"> </w:t>
      </w:r>
    </w:p>
  </w:footnote>
  <w:footnote w:id="51">
    <w:p w14:paraId="15E62E2B" w14:textId="77777777" w:rsidR="00D26DBB" w:rsidRDefault="00D26DBB" w:rsidP="00A71BB4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</w:t>
      </w:r>
      <w:hyperlink r:id="rId24" w:history="1">
        <w:r w:rsidRPr="004B6FEA">
          <w:rPr>
            <w:rStyle w:val="Hypertextovodkaz"/>
          </w:rPr>
          <w:t>http://www.infoabsolvent.cz/Temata/ClanekAbsolventi/5-1-08</w:t>
        </w:r>
      </w:hyperlink>
      <w:r>
        <w:t>; Přesné hodnoty jednotlivých kategorií dostupné na daném odkaze.</w:t>
      </w:r>
    </w:p>
  </w:footnote>
  <w:footnote w:id="52">
    <w:p w14:paraId="3A85E6F0" w14:textId="77777777" w:rsidR="00D26DBB" w:rsidRDefault="00D26DBB" w:rsidP="00A71BB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5" w:history="1">
        <w:r w:rsidRPr="00091DB1">
          <w:rPr>
            <w:rStyle w:val="Hypertextovodkaz"/>
          </w:rPr>
          <w:t>http://www.infoabsolvent.cz/Temata/ClanekAbsolventi/5-1-08</w:t>
        </w:r>
      </w:hyperlink>
    </w:p>
  </w:footnote>
  <w:footnote w:id="53">
    <w:p w14:paraId="3DF94B52" w14:textId="77777777" w:rsidR="00D26DBB" w:rsidRDefault="00D26DBB" w:rsidP="00A71BB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6" w:history="1">
        <w:r w:rsidRPr="00C726DA">
          <w:rPr>
            <w:rStyle w:val="Hypertextovodkaz"/>
          </w:rPr>
          <w:t>http://www.infoabsolvent.cz/Temata/ClanekAbsolventi/5-1-08</w:t>
        </w:r>
      </w:hyperlink>
    </w:p>
  </w:footnote>
  <w:footnote w:id="54">
    <w:p w14:paraId="1FCB633B" w14:textId="77777777" w:rsidR="00D26DBB" w:rsidRDefault="00D26DBB" w:rsidP="00A71BB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7" w:history="1">
        <w:r w:rsidRPr="00C726DA">
          <w:rPr>
            <w:rStyle w:val="Hypertextovodkaz"/>
          </w:rPr>
          <w:t>http://www.infoabsolvent.cz/Temata/ClanekAbsolventi/5-1-08</w:t>
        </w:r>
      </w:hyperlink>
    </w:p>
  </w:footnote>
  <w:footnote w:id="55">
    <w:p w14:paraId="58AA8B20" w14:textId="77777777" w:rsidR="00D26DBB" w:rsidRDefault="00D26DBB" w:rsidP="00A71BB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8" w:history="1">
        <w:r w:rsidRPr="00C726DA">
          <w:rPr>
            <w:rStyle w:val="Hypertextovodkaz"/>
          </w:rPr>
          <w:t>http://www.infoabsolvent.cz/Temata/ClanekAbsolventi/5-1-08</w:t>
        </w:r>
      </w:hyperlink>
    </w:p>
  </w:footnote>
  <w:footnote w:id="56">
    <w:p w14:paraId="21A82969" w14:textId="77777777" w:rsidR="00D26DBB" w:rsidRDefault="00D26DBB" w:rsidP="00A71BB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9" w:history="1">
        <w:r w:rsidRPr="00C726DA">
          <w:rPr>
            <w:rStyle w:val="Hypertextovodkaz"/>
          </w:rPr>
          <w:t>http://www.infoabsolvent.cz/Temata/ClanekAbsolventi/5-1-08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45E7A0" w14:textId="77777777" w:rsidR="006E3F6F" w:rsidRDefault="006E3F6F" w:rsidP="006E3F6F">
    <w:pPr>
      <w:pStyle w:val="Zhlav"/>
    </w:pPr>
    <w:r w:rsidRPr="00360988">
      <w:rPr>
        <w:lang w:eastAsia="cs-CZ"/>
      </w:rPr>
      <w:drawing>
        <wp:anchor distT="0" distB="0" distL="114300" distR="114300" simplePos="0" relativeHeight="251659264" behindDoc="1" locked="0" layoutInCell="1" allowOverlap="1" wp14:anchorId="0221291D" wp14:editId="4D32FF66">
          <wp:simplePos x="0" y="0"/>
          <wp:positionH relativeFrom="column">
            <wp:posOffset>3562350</wp:posOffset>
          </wp:positionH>
          <wp:positionV relativeFrom="paragraph">
            <wp:posOffset>-133985</wp:posOffset>
          </wp:positionV>
          <wp:extent cx="1885950" cy="698500"/>
          <wp:effectExtent l="0" t="0" r="0" b="0"/>
          <wp:wrapTight wrapText="bothSides">
            <wp:wrapPolygon edited="0">
              <wp:start x="0" y="0"/>
              <wp:lineTo x="0" y="21207"/>
              <wp:lineTo x="21382" y="21207"/>
              <wp:lineTo x="21382" y="0"/>
              <wp:lineTo x="0" y="0"/>
            </wp:wrapPolygon>
          </wp:wrapTight>
          <wp:docPr id="1" name="obrázek 2" descr="logo-ipodpora_I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ipodpora_I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60988">
      <w:rPr>
        <w:lang w:eastAsia="cs-CZ"/>
      </w:rPr>
      <w:drawing>
        <wp:inline distT="0" distB="0" distL="0" distR="0" wp14:anchorId="387CB8EF" wp14:editId="23CF813E">
          <wp:extent cx="2628900" cy="545075"/>
          <wp:effectExtent l="0" t="0" r="0" b="7620"/>
          <wp:docPr id="26" name="Obrázek 26" descr="W:\PUBLICITA\VIZUÁLNÍ_IDENTITA\loga\OPZ\logo_OPZ_bare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UBLICITA\VIZUÁLNÍ_IDENTITA\loga\OPZ\logo_OPZ_barevn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54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D3B706" w14:textId="77777777" w:rsidR="006E3F6F" w:rsidRPr="003415A8" w:rsidRDefault="006E3F6F" w:rsidP="006E3F6F">
    <w:pPr>
      <w:pStyle w:val="Zhlav"/>
    </w:pPr>
  </w:p>
  <w:p w14:paraId="25B21976" w14:textId="77777777" w:rsidR="006E3F6F" w:rsidRDefault="006E3F6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00B4F"/>
    <w:multiLevelType w:val="hybridMultilevel"/>
    <w:tmpl w:val="48E25342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1386F"/>
    <w:multiLevelType w:val="hybridMultilevel"/>
    <w:tmpl w:val="651E8BF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454F91"/>
    <w:multiLevelType w:val="hybridMultilevel"/>
    <w:tmpl w:val="C92894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E12035"/>
    <w:multiLevelType w:val="hybridMultilevel"/>
    <w:tmpl w:val="1B6C5D78"/>
    <w:lvl w:ilvl="0" w:tplc="711E2A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A380F"/>
    <w:multiLevelType w:val="hybridMultilevel"/>
    <w:tmpl w:val="4A724E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9A31DD"/>
    <w:multiLevelType w:val="hybridMultilevel"/>
    <w:tmpl w:val="13144284"/>
    <w:lvl w:ilvl="0" w:tplc="2B642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556D3"/>
    <w:multiLevelType w:val="hybridMultilevel"/>
    <w:tmpl w:val="5B648BE2"/>
    <w:lvl w:ilvl="0" w:tplc="D4D8F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6E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8AD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089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7E7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A5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0F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F4C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EA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795224"/>
    <w:multiLevelType w:val="hybridMultilevel"/>
    <w:tmpl w:val="5F6C2B5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055A46"/>
    <w:multiLevelType w:val="hybridMultilevel"/>
    <w:tmpl w:val="6B1A3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C2D4D"/>
    <w:multiLevelType w:val="hybridMultilevel"/>
    <w:tmpl w:val="25BCE5F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C2240D"/>
    <w:multiLevelType w:val="hybridMultilevel"/>
    <w:tmpl w:val="75DA85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AB0D91"/>
    <w:multiLevelType w:val="multilevel"/>
    <w:tmpl w:val="542A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333BD6"/>
    <w:multiLevelType w:val="hybridMultilevel"/>
    <w:tmpl w:val="99D6232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442778"/>
    <w:multiLevelType w:val="multilevel"/>
    <w:tmpl w:val="9F0C3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726BDB"/>
    <w:multiLevelType w:val="hybridMultilevel"/>
    <w:tmpl w:val="F49A7B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AC07A7"/>
    <w:multiLevelType w:val="hybridMultilevel"/>
    <w:tmpl w:val="6BC284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1E0B9E"/>
    <w:multiLevelType w:val="hybridMultilevel"/>
    <w:tmpl w:val="94F4C3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0F1AE8"/>
    <w:multiLevelType w:val="hybridMultilevel"/>
    <w:tmpl w:val="007E59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2644A5"/>
    <w:multiLevelType w:val="hybridMultilevel"/>
    <w:tmpl w:val="5540CE42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D6842"/>
    <w:multiLevelType w:val="hybridMultilevel"/>
    <w:tmpl w:val="50C645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53357A"/>
    <w:multiLevelType w:val="hybridMultilevel"/>
    <w:tmpl w:val="27A437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665B8A"/>
    <w:multiLevelType w:val="hybridMultilevel"/>
    <w:tmpl w:val="C6FEB8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154F3A"/>
    <w:multiLevelType w:val="hybridMultilevel"/>
    <w:tmpl w:val="E79CEB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615F31"/>
    <w:multiLevelType w:val="hybridMultilevel"/>
    <w:tmpl w:val="6C74351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A7084C"/>
    <w:multiLevelType w:val="hybridMultilevel"/>
    <w:tmpl w:val="D96A2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E286F"/>
    <w:multiLevelType w:val="hybridMultilevel"/>
    <w:tmpl w:val="9C84E4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B15C01"/>
    <w:multiLevelType w:val="hybridMultilevel"/>
    <w:tmpl w:val="D400AD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710E9D"/>
    <w:multiLevelType w:val="hybridMultilevel"/>
    <w:tmpl w:val="860E34F8"/>
    <w:lvl w:ilvl="0" w:tplc="711E2A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12A38"/>
    <w:multiLevelType w:val="hybridMultilevel"/>
    <w:tmpl w:val="AF8C15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6A793B"/>
    <w:multiLevelType w:val="hybridMultilevel"/>
    <w:tmpl w:val="321CD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000E"/>
    <w:multiLevelType w:val="hybridMultilevel"/>
    <w:tmpl w:val="A636D6C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74538B"/>
    <w:multiLevelType w:val="hybridMultilevel"/>
    <w:tmpl w:val="35D6C24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0"/>
  </w:num>
  <w:num w:numId="5">
    <w:abstractNumId w:val="23"/>
  </w:num>
  <w:num w:numId="6">
    <w:abstractNumId w:val="24"/>
  </w:num>
  <w:num w:numId="7">
    <w:abstractNumId w:val="2"/>
  </w:num>
  <w:num w:numId="8">
    <w:abstractNumId w:val="20"/>
  </w:num>
  <w:num w:numId="9">
    <w:abstractNumId w:val="4"/>
  </w:num>
  <w:num w:numId="10">
    <w:abstractNumId w:val="22"/>
  </w:num>
  <w:num w:numId="11">
    <w:abstractNumId w:val="28"/>
  </w:num>
  <w:num w:numId="12">
    <w:abstractNumId w:val="30"/>
  </w:num>
  <w:num w:numId="13">
    <w:abstractNumId w:val="25"/>
  </w:num>
  <w:num w:numId="14">
    <w:abstractNumId w:val="7"/>
  </w:num>
  <w:num w:numId="15">
    <w:abstractNumId w:val="12"/>
  </w:num>
  <w:num w:numId="16">
    <w:abstractNumId w:val="16"/>
  </w:num>
  <w:num w:numId="17">
    <w:abstractNumId w:val="31"/>
  </w:num>
  <w:num w:numId="18">
    <w:abstractNumId w:val="21"/>
  </w:num>
  <w:num w:numId="19">
    <w:abstractNumId w:val="17"/>
  </w:num>
  <w:num w:numId="20">
    <w:abstractNumId w:val="19"/>
  </w:num>
  <w:num w:numId="21">
    <w:abstractNumId w:val="14"/>
  </w:num>
  <w:num w:numId="22">
    <w:abstractNumId w:val="29"/>
  </w:num>
  <w:num w:numId="23">
    <w:abstractNumId w:val="3"/>
  </w:num>
  <w:num w:numId="24">
    <w:abstractNumId w:val="27"/>
  </w:num>
  <w:num w:numId="25">
    <w:abstractNumId w:val="11"/>
  </w:num>
  <w:num w:numId="26">
    <w:abstractNumId w:val="13"/>
  </w:num>
  <w:num w:numId="27">
    <w:abstractNumId w:val="5"/>
  </w:num>
  <w:num w:numId="28">
    <w:abstractNumId w:val="26"/>
  </w:num>
  <w:num w:numId="29">
    <w:abstractNumId w:val="6"/>
  </w:num>
  <w:num w:numId="30">
    <w:abstractNumId w:val="0"/>
  </w:num>
  <w:num w:numId="31">
    <w:abstractNumId w:val="18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37"/>
    <w:rsid w:val="00023976"/>
    <w:rsid w:val="00066ED1"/>
    <w:rsid w:val="00091DB1"/>
    <w:rsid w:val="00095EB2"/>
    <w:rsid w:val="000A41CB"/>
    <w:rsid w:val="000A76D7"/>
    <w:rsid w:val="000A79F8"/>
    <w:rsid w:val="000C3403"/>
    <w:rsid w:val="000D4807"/>
    <w:rsid w:val="000E3AA1"/>
    <w:rsid w:val="000F69D6"/>
    <w:rsid w:val="000F6DCF"/>
    <w:rsid w:val="000F7C1B"/>
    <w:rsid w:val="001050A0"/>
    <w:rsid w:val="00105A81"/>
    <w:rsid w:val="00115E26"/>
    <w:rsid w:val="00116DDB"/>
    <w:rsid w:val="00127D18"/>
    <w:rsid w:val="00163FB6"/>
    <w:rsid w:val="00181142"/>
    <w:rsid w:val="00195B41"/>
    <w:rsid w:val="001A4D5A"/>
    <w:rsid w:val="001B122E"/>
    <w:rsid w:val="001E1F6F"/>
    <w:rsid w:val="002135A7"/>
    <w:rsid w:val="00220440"/>
    <w:rsid w:val="00232CC4"/>
    <w:rsid w:val="00240F15"/>
    <w:rsid w:val="00242A5E"/>
    <w:rsid w:val="00245E2A"/>
    <w:rsid w:val="0025046A"/>
    <w:rsid w:val="002554AE"/>
    <w:rsid w:val="0025693E"/>
    <w:rsid w:val="002716D6"/>
    <w:rsid w:val="00286E54"/>
    <w:rsid w:val="002B0C58"/>
    <w:rsid w:val="002B4561"/>
    <w:rsid w:val="002C0430"/>
    <w:rsid w:val="002E7183"/>
    <w:rsid w:val="002E79C8"/>
    <w:rsid w:val="002F3BE5"/>
    <w:rsid w:val="00302977"/>
    <w:rsid w:val="00315B00"/>
    <w:rsid w:val="00354E9C"/>
    <w:rsid w:val="003649A4"/>
    <w:rsid w:val="003737A6"/>
    <w:rsid w:val="003872DA"/>
    <w:rsid w:val="003D37AE"/>
    <w:rsid w:val="003E6EB3"/>
    <w:rsid w:val="00401395"/>
    <w:rsid w:val="0042169D"/>
    <w:rsid w:val="00421C8D"/>
    <w:rsid w:val="00445A73"/>
    <w:rsid w:val="00450F76"/>
    <w:rsid w:val="0046339E"/>
    <w:rsid w:val="00464C1B"/>
    <w:rsid w:val="00484702"/>
    <w:rsid w:val="00494973"/>
    <w:rsid w:val="004950F6"/>
    <w:rsid w:val="00496AED"/>
    <w:rsid w:val="00497EA2"/>
    <w:rsid w:val="004B52DC"/>
    <w:rsid w:val="004B6069"/>
    <w:rsid w:val="004B6FEA"/>
    <w:rsid w:val="004C24CF"/>
    <w:rsid w:val="004C69BB"/>
    <w:rsid w:val="004D1202"/>
    <w:rsid w:val="004D511C"/>
    <w:rsid w:val="004F19DF"/>
    <w:rsid w:val="0050258D"/>
    <w:rsid w:val="00523461"/>
    <w:rsid w:val="00532D2B"/>
    <w:rsid w:val="0054264A"/>
    <w:rsid w:val="0055227F"/>
    <w:rsid w:val="00562F0C"/>
    <w:rsid w:val="00573EDE"/>
    <w:rsid w:val="00592DAB"/>
    <w:rsid w:val="005973EF"/>
    <w:rsid w:val="005A1A32"/>
    <w:rsid w:val="005A2F73"/>
    <w:rsid w:val="005C0DF7"/>
    <w:rsid w:val="005D5842"/>
    <w:rsid w:val="005E1DDF"/>
    <w:rsid w:val="0060334F"/>
    <w:rsid w:val="00621195"/>
    <w:rsid w:val="00636678"/>
    <w:rsid w:val="0066667C"/>
    <w:rsid w:val="00692333"/>
    <w:rsid w:val="00694E87"/>
    <w:rsid w:val="00695085"/>
    <w:rsid w:val="006B3D54"/>
    <w:rsid w:val="006C03F4"/>
    <w:rsid w:val="006D7784"/>
    <w:rsid w:val="006E3A4F"/>
    <w:rsid w:val="006E3F6F"/>
    <w:rsid w:val="006E522B"/>
    <w:rsid w:val="006F0DB4"/>
    <w:rsid w:val="006F10DB"/>
    <w:rsid w:val="00702E09"/>
    <w:rsid w:val="0070558B"/>
    <w:rsid w:val="00707160"/>
    <w:rsid w:val="00711CED"/>
    <w:rsid w:val="00727F61"/>
    <w:rsid w:val="00733D04"/>
    <w:rsid w:val="007348A5"/>
    <w:rsid w:val="007448B4"/>
    <w:rsid w:val="007465CD"/>
    <w:rsid w:val="00756572"/>
    <w:rsid w:val="00792D0F"/>
    <w:rsid w:val="00796B5C"/>
    <w:rsid w:val="007B5000"/>
    <w:rsid w:val="007C3F68"/>
    <w:rsid w:val="007E69D7"/>
    <w:rsid w:val="007E7515"/>
    <w:rsid w:val="007F0C0D"/>
    <w:rsid w:val="00805791"/>
    <w:rsid w:val="008067B4"/>
    <w:rsid w:val="00807814"/>
    <w:rsid w:val="00832D69"/>
    <w:rsid w:val="00843180"/>
    <w:rsid w:val="00854505"/>
    <w:rsid w:val="00876809"/>
    <w:rsid w:val="00895C00"/>
    <w:rsid w:val="00896E51"/>
    <w:rsid w:val="008A0C6F"/>
    <w:rsid w:val="008B572B"/>
    <w:rsid w:val="008B7C2C"/>
    <w:rsid w:val="008E0CDF"/>
    <w:rsid w:val="008E5119"/>
    <w:rsid w:val="00904BF0"/>
    <w:rsid w:val="00912563"/>
    <w:rsid w:val="00922525"/>
    <w:rsid w:val="0092400F"/>
    <w:rsid w:val="009415E9"/>
    <w:rsid w:val="0095203E"/>
    <w:rsid w:val="009555AB"/>
    <w:rsid w:val="00955EB6"/>
    <w:rsid w:val="009606CC"/>
    <w:rsid w:val="0097357C"/>
    <w:rsid w:val="00975F37"/>
    <w:rsid w:val="0098160A"/>
    <w:rsid w:val="009913E1"/>
    <w:rsid w:val="009A5938"/>
    <w:rsid w:val="009B1F3A"/>
    <w:rsid w:val="009C3EB3"/>
    <w:rsid w:val="009E2940"/>
    <w:rsid w:val="009F70C5"/>
    <w:rsid w:val="00A076F6"/>
    <w:rsid w:val="00A16221"/>
    <w:rsid w:val="00A20A13"/>
    <w:rsid w:val="00A35793"/>
    <w:rsid w:val="00A37FE1"/>
    <w:rsid w:val="00A42804"/>
    <w:rsid w:val="00A43D47"/>
    <w:rsid w:val="00A464F7"/>
    <w:rsid w:val="00A5101A"/>
    <w:rsid w:val="00A66623"/>
    <w:rsid w:val="00A66B47"/>
    <w:rsid w:val="00A675AF"/>
    <w:rsid w:val="00A71BB4"/>
    <w:rsid w:val="00A939BC"/>
    <w:rsid w:val="00A97F36"/>
    <w:rsid w:val="00AB1006"/>
    <w:rsid w:val="00AD4DC1"/>
    <w:rsid w:val="00AE345A"/>
    <w:rsid w:val="00B0779A"/>
    <w:rsid w:val="00B20BCE"/>
    <w:rsid w:val="00B255B0"/>
    <w:rsid w:val="00B258E8"/>
    <w:rsid w:val="00B2721C"/>
    <w:rsid w:val="00B361C6"/>
    <w:rsid w:val="00B40BDE"/>
    <w:rsid w:val="00B52A71"/>
    <w:rsid w:val="00B62646"/>
    <w:rsid w:val="00B649D4"/>
    <w:rsid w:val="00B958C2"/>
    <w:rsid w:val="00BB1138"/>
    <w:rsid w:val="00BB4AE0"/>
    <w:rsid w:val="00BE62E9"/>
    <w:rsid w:val="00BF18F4"/>
    <w:rsid w:val="00BF495C"/>
    <w:rsid w:val="00C21820"/>
    <w:rsid w:val="00C2197A"/>
    <w:rsid w:val="00C23596"/>
    <w:rsid w:val="00C33904"/>
    <w:rsid w:val="00C452EF"/>
    <w:rsid w:val="00C726DA"/>
    <w:rsid w:val="00C76A9E"/>
    <w:rsid w:val="00C97731"/>
    <w:rsid w:val="00CA6582"/>
    <w:rsid w:val="00CB2C9A"/>
    <w:rsid w:val="00CC394E"/>
    <w:rsid w:val="00CE2B15"/>
    <w:rsid w:val="00CE4783"/>
    <w:rsid w:val="00CE7B36"/>
    <w:rsid w:val="00CF3718"/>
    <w:rsid w:val="00D040BE"/>
    <w:rsid w:val="00D153E9"/>
    <w:rsid w:val="00D219A9"/>
    <w:rsid w:val="00D26DBB"/>
    <w:rsid w:val="00D4571B"/>
    <w:rsid w:val="00D4634E"/>
    <w:rsid w:val="00D61D54"/>
    <w:rsid w:val="00D63656"/>
    <w:rsid w:val="00D65982"/>
    <w:rsid w:val="00D71447"/>
    <w:rsid w:val="00D73EF6"/>
    <w:rsid w:val="00D75245"/>
    <w:rsid w:val="00D85B4A"/>
    <w:rsid w:val="00D90CF3"/>
    <w:rsid w:val="00DA392B"/>
    <w:rsid w:val="00DE343E"/>
    <w:rsid w:val="00DE3C31"/>
    <w:rsid w:val="00DE7862"/>
    <w:rsid w:val="00DF3426"/>
    <w:rsid w:val="00E03784"/>
    <w:rsid w:val="00E444EC"/>
    <w:rsid w:val="00E56802"/>
    <w:rsid w:val="00E56C5B"/>
    <w:rsid w:val="00E60747"/>
    <w:rsid w:val="00E65DBC"/>
    <w:rsid w:val="00E80FF8"/>
    <w:rsid w:val="00E83F45"/>
    <w:rsid w:val="00EB0CEB"/>
    <w:rsid w:val="00EC45BE"/>
    <w:rsid w:val="00EC5BE2"/>
    <w:rsid w:val="00ED2614"/>
    <w:rsid w:val="00EE2A54"/>
    <w:rsid w:val="00EF1D85"/>
    <w:rsid w:val="00F274E4"/>
    <w:rsid w:val="00F27765"/>
    <w:rsid w:val="00F315DC"/>
    <w:rsid w:val="00F352A3"/>
    <w:rsid w:val="00F37BFF"/>
    <w:rsid w:val="00F40F4B"/>
    <w:rsid w:val="00F419F8"/>
    <w:rsid w:val="00F447C7"/>
    <w:rsid w:val="00F4591D"/>
    <w:rsid w:val="00F64BC5"/>
    <w:rsid w:val="00F92086"/>
    <w:rsid w:val="00F96C5E"/>
    <w:rsid w:val="00FA02B7"/>
    <w:rsid w:val="00FA4FF0"/>
    <w:rsid w:val="00FB052F"/>
    <w:rsid w:val="00FF07C4"/>
    <w:rsid w:val="00FF3B19"/>
    <w:rsid w:val="00FF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7F83"/>
  <w15:docId w15:val="{D9CF56DF-CF66-4EDC-B2DB-54C2F756D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5085"/>
    <w:rPr>
      <w:noProof/>
    </w:rPr>
  </w:style>
  <w:style w:type="paragraph" w:styleId="Nadpis1">
    <w:name w:val="heading 1"/>
    <w:basedOn w:val="Normln"/>
    <w:next w:val="Normln"/>
    <w:link w:val="Nadpis1Char"/>
    <w:uiPriority w:val="9"/>
    <w:qFormat/>
    <w:rsid w:val="00DE3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3C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E34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E3C31"/>
    <w:rPr>
      <w:color w:val="0563C1" w:themeColor="hyperlink"/>
      <w:u w:val="single"/>
    </w:rPr>
  </w:style>
  <w:style w:type="character" w:customStyle="1" w:styleId="nadpis10">
    <w:name w:val="nadpis1"/>
    <w:basedOn w:val="Standardnpsmoodstavce"/>
    <w:rsid w:val="00DE3C31"/>
    <w:rPr>
      <w:b w:val="0"/>
      <w:bCs w:val="0"/>
      <w:color w:val="00A3E2"/>
    </w:rPr>
  </w:style>
  <w:style w:type="paragraph" w:styleId="Textpoznpodarou">
    <w:name w:val="footnote text"/>
    <w:basedOn w:val="Normln"/>
    <w:link w:val="TextpoznpodarouChar"/>
    <w:uiPriority w:val="99"/>
    <w:unhideWhenUsed/>
    <w:rsid w:val="00DE3C31"/>
    <w:pPr>
      <w:spacing w:after="0" w:line="240" w:lineRule="auto"/>
      <w:jc w:val="both"/>
    </w:pPr>
    <w:rPr>
      <w:rFonts w:ascii="Arial" w:hAnsi="Arial"/>
      <w:noProof w:val="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E3C31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DE3C31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E3C3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E3C3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973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357C"/>
    <w:rPr>
      <w:noProof/>
    </w:rPr>
  </w:style>
  <w:style w:type="paragraph" w:styleId="Zpat">
    <w:name w:val="footer"/>
    <w:basedOn w:val="Normln"/>
    <w:link w:val="ZpatChar"/>
    <w:uiPriority w:val="99"/>
    <w:unhideWhenUsed/>
    <w:rsid w:val="00973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357C"/>
    <w:rPr>
      <w:noProof/>
    </w:rPr>
  </w:style>
  <w:style w:type="character" w:styleId="Sledovanodkaz">
    <w:name w:val="FollowedHyperlink"/>
    <w:basedOn w:val="Standardnpsmoodstavce"/>
    <w:uiPriority w:val="99"/>
    <w:semiHidden/>
    <w:unhideWhenUsed/>
    <w:rsid w:val="0097357C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D45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DE343E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659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9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5EB2"/>
    <w:rPr>
      <w:rFonts w:ascii="Tahoma" w:hAnsi="Tahoma" w:cs="Tahoma"/>
      <w:noProof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45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paragraph" w:customStyle="1" w:styleId="Default">
    <w:name w:val="Default"/>
    <w:rsid w:val="00C452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A675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75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75AF"/>
    <w:rPr>
      <w:noProof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75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75AF"/>
    <w:rPr>
      <w:b/>
      <w:bCs/>
      <w:noProof/>
      <w:sz w:val="20"/>
      <w:szCs w:val="20"/>
    </w:rPr>
  </w:style>
  <w:style w:type="paragraph" w:styleId="Revize">
    <w:name w:val="Revision"/>
    <w:hidden/>
    <w:uiPriority w:val="99"/>
    <w:semiHidden/>
    <w:rsid w:val="00A675AF"/>
    <w:pPr>
      <w:spacing w:after="0" w:line="240" w:lineRule="auto"/>
    </w:pPr>
    <w:rPr>
      <w:noProof/>
    </w:rPr>
  </w:style>
  <w:style w:type="character" w:customStyle="1" w:styleId="docs-title-input-label-inner">
    <w:name w:val="docs-title-input-label-inner"/>
    <w:basedOn w:val="Standardnpsmoodstavce"/>
    <w:rsid w:val="00A675AF"/>
  </w:style>
  <w:style w:type="paragraph" w:styleId="Nzev">
    <w:name w:val="Title"/>
    <w:basedOn w:val="Normln"/>
    <w:next w:val="Normln"/>
    <w:link w:val="NzevChar"/>
    <w:uiPriority w:val="10"/>
    <w:qFormat/>
    <w:rsid w:val="006E3F6F"/>
    <w:pPr>
      <w:spacing w:after="0" w:line="240" w:lineRule="auto"/>
      <w:contextualSpacing/>
      <w:jc w:val="center"/>
    </w:pPr>
    <w:rPr>
      <w:rFonts w:ascii="Cambria" w:eastAsiaTheme="majorEastAsia" w:hAnsi="Cambria" w:cstheme="majorBidi"/>
      <w:b/>
      <w:spacing w:val="-10"/>
      <w:kern w:val="28"/>
      <w:sz w:val="5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3F6F"/>
    <w:rPr>
      <w:rFonts w:ascii="Cambria" w:eastAsiaTheme="majorEastAsia" w:hAnsi="Cambria" w:cstheme="majorBidi"/>
      <w:b/>
      <w:noProof/>
      <w:spacing w:val="-10"/>
      <w:kern w:val="28"/>
      <w:sz w:val="5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4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4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7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29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4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6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6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9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9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8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0359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9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69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303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1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75761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16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94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8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26" Type="http://schemas.openxmlformats.org/officeDocument/2006/relationships/hyperlink" Target="https://www.weforum.org/agenda/2016/09/jobs-of-future-and-skills-you-need?utm_content=bufferee78c&amp;utm_medium=social&amp;utm_source=twitter.com&amp;utm_campaign=buffer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yperlink" Target="http://www.europarl.europa.eu/EPRS/TD_Life-long_Learning.pdf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edefop.europa.eu/en/events-and-projects/projects/forecasting-skill-demand-and-supply/news" TargetMode="External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://ec.europa.eu/social/main.jsp?catId=1223" TargetMode="External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3.xml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vinky.cz/ekonomika/402011-cesko-ma-nejnizsi-nezamestnanost-z-cele-eu-predbehlo-uz-i-nemecko.html" TargetMode="External"/><Relationship Id="rId13" Type="http://schemas.openxmlformats.org/officeDocument/2006/relationships/hyperlink" Target="http://ec.europa.eu/europe2020/pdf/2016/ags2016_draft_joint_employment_report_cs.pdf" TargetMode="External"/><Relationship Id="rId18" Type="http://schemas.openxmlformats.org/officeDocument/2006/relationships/hyperlink" Target="http://www.nuv.cz/uploads/Vzdelavani_a_TP/Uplatneni_absolventu_2015_pro_www.pdf" TargetMode="External"/><Relationship Id="rId26" Type="http://schemas.openxmlformats.org/officeDocument/2006/relationships/hyperlink" Target="http://www.infoabsolvent.cz/Temata/ClanekAbsolventi/5-1-08" TargetMode="External"/><Relationship Id="rId3" Type="http://schemas.openxmlformats.org/officeDocument/2006/relationships/hyperlink" Target="http://www.nuv.cz/uploads/Vzdelavani_a_TP/VYVOJ2014_final_pro_www.pdf" TargetMode="External"/><Relationship Id="rId21" Type="http://schemas.openxmlformats.org/officeDocument/2006/relationships/hyperlink" Target="http://www.rokprumyslu.eu/o-projektu/kvalita-ve-vzdelavani/" TargetMode="External"/><Relationship Id="rId7" Type="http://schemas.openxmlformats.org/officeDocument/2006/relationships/hyperlink" Target="https://www.czso.cz/documents/10180/23202203/studenti_a_absolventi_vysokych_skol_v_cr_celkem.pdf/ee3da927-10f1-4393-b685-8f78c260d93f?version=1.1" TargetMode="External"/><Relationship Id="rId12" Type="http://schemas.openxmlformats.org/officeDocument/2006/relationships/hyperlink" Target="http://ec.europa.eu/europe2020/pdf/csr2016/cr2016_czech_cs.pdf" TargetMode="External"/><Relationship Id="rId17" Type="http://schemas.openxmlformats.org/officeDocument/2006/relationships/hyperlink" Target="http://ec.europa.eu/europe2020/pdf/2016/ags2016_draft_joint_employment_report_cs.pdf" TargetMode="External"/><Relationship Id="rId25" Type="http://schemas.openxmlformats.org/officeDocument/2006/relationships/hyperlink" Target="http://www.infoabsolvent.cz/Temata/ClanekAbsolventi/5-1-08" TargetMode="External"/><Relationship Id="rId2" Type="http://schemas.openxmlformats.org/officeDocument/2006/relationships/hyperlink" Target="http://www.statistikaamy.cz/2016/04/ceska-nej-v-evropske-unii/" TargetMode="External"/><Relationship Id="rId16" Type="http://schemas.openxmlformats.org/officeDocument/2006/relationships/hyperlink" Target="http://skillspanorama.cedefop.europa.eu/en/analytical_highligths/czech-republic-mismatch-priority-occupations" TargetMode="External"/><Relationship Id="rId20" Type="http://schemas.openxmlformats.org/officeDocument/2006/relationships/hyperlink" Target="https://www.asocr.cz/obsah/54/zamestnavatele-chteji-kvalifikovane-uchazece-ti-casto-sve-sc/17280" TargetMode="External"/><Relationship Id="rId29" Type="http://schemas.openxmlformats.org/officeDocument/2006/relationships/hyperlink" Target="http://www.infoabsolvent.cz/Temata/ClanekAbsolventi/5-1-08" TargetMode="External"/><Relationship Id="rId1" Type="http://schemas.openxmlformats.org/officeDocument/2006/relationships/hyperlink" Target="http://www.nuv.cz/uploads/Vzdelavani_a_TP/VYVOJ2014_final_pro_www.pdf" TargetMode="External"/><Relationship Id="rId6" Type="http://schemas.openxmlformats.org/officeDocument/2006/relationships/hyperlink" Target="https://www.czso.cz/documents/10180/23202203/studenti_a_absolventi_vysokych_skol_v_cr_celkem.pdf/ee3da927-10f1-4393-b685-8f78c260d93f?version=1.1" TargetMode="External"/><Relationship Id="rId11" Type="http://schemas.openxmlformats.org/officeDocument/2006/relationships/hyperlink" Target="https://www.novinky.cz/ekonomika/402011-cesko-ma-nejnizsi-nezamestnanost-z-cele-eu-predbehlo-uz-i-nemecko.html" TargetMode="External"/><Relationship Id="rId24" Type="http://schemas.openxmlformats.org/officeDocument/2006/relationships/hyperlink" Target="http://www.infoabsolvent.cz/Temata/ClanekAbsolventi/5-1-08" TargetMode="External"/><Relationship Id="rId5" Type="http://schemas.openxmlformats.org/officeDocument/2006/relationships/hyperlink" Target="http://www.infoabsolvent.cz/Temata/ClanekAbsolventi/5-1-08" TargetMode="External"/><Relationship Id="rId15" Type="http://schemas.openxmlformats.org/officeDocument/2006/relationships/hyperlink" Target="http://ec.europa.eu/europe2020/pdf/2016/ags2016_draft_joint_employment_report_cs.pdf" TargetMode="External"/><Relationship Id="rId23" Type="http://schemas.openxmlformats.org/officeDocument/2006/relationships/hyperlink" Target="https://www.bertelsmann-stiftung.de/en/our-projects/further-education-for-all/project-news/immigration-counseling-for-adult-immigrants/?et_rp=1" TargetMode="External"/><Relationship Id="rId28" Type="http://schemas.openxmlformats.org/officeDocument/2006/relationships/hyperlink" Target="http://www.infoabsolvent.cz/Temata/ClanekAbsolventi/5-1-08" TargetMode="External"/><Relationship Id="rId10" Type="http://schemas.openxmlformats.org/officeDocument/2006/relationships/hyperlink" Target="http://ec.europa.eu/europe2020/pdf/csr2016/cr2016_czech_cs.pdf" TargetMode="External"/><Relationship Id="rId19" Type="http://schemas.openxmlformats.org/officeDocument/2006/relationships/hyperlink" Target="http://www.nuv.cz/uploads/Vzdelavani_a_TP/Uplatneni_absolventu_2015_pro_www.pdf" TargetMode="External"/><Relationship Id="rId4" Type="http://schemas.openxmlformats.org/officeDocument/2006/relationships/hyperlink" Target="http://www.statistikaamy.cz/2016/04/ceska-nej-v-evropske-unii/" TargetMode="External"/><Relationship Id="rId9" Type="http://schemas.openxmlformats.org/officeDocument/2006/relationships/hyperlink" Target="https://www.czso.cz/csu/czso/cri/zamestnanost-a-nezamestnanost-podle-vysledku-vsps-3-ctvrtleti-2016" TargetMode="External"/><Relationship Id="rId14" Type="http://schemas.openxmlformats.org/officeDocument/2006/relationships/hyperlink" Target="http://www.eurochambres.eu/Content/Default.asp?PageID=1&amp;DocID=7523" TargetMode="External"/><Relationship Id="rId22" Type="http://schemas.openxmlformats.org/officeDocument/2006/relationships/hyperlink" Target="http://www.nuv.cz/p/evropsky-ramec-kvalifikaci-eqf/navrh-evropske-komise-na-revizi-doporuceni-o-evropskem-ramci" TargetMode="External"/><Relationship Id="rId27" Type="http://schemas.openxmlformats.org/officeDocument/2006/relationships/hyperlink" Target="http://www.infoabsolvent.cz/Temata/ClanekAbsolventi/5-1-0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ebre\Desktop\Sylva\Matching%20Skills\Vysok&#233;%20&#353;koly%20po&#269;et%20absovlent&#367;%20podle%20studijn&#237;ho%20obor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ebre\Desktop\Sylva\Matching%20Skills\Vysok&#233;%20&#353;koly%20po&#269;et%20absovlent&#367;%20podle%20studijn&#237;ho%20obor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ebre\Desktop\Sylva\Matching%20Skills\Vysok&#233;%20&#353;koly%20po&#269;et%20absovlent&#367;%20podle%20studijn&#237;ho%20obor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ebre\Desktop\Sylva\Matching%20Skills\Vysok&#233;%20&#353;koly%20po&#269;et%20absovlent&#367;%20podle%20studijn&#237;ho%20obor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ebre\Desktop\Sylva\Matching%20Skills\Vysok&#233;%20&#353;koly%20po&#269;et%20absovlent&#367;%20podle%20studijn&#237;ho%20obor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'přehled (typ studijního progr.)'!$B$1</c:f>
              <c:strCache>
                <c:ptCount val="1"/>
                <c:pt idx="0">
                  <c:v>Počet absolventů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85-4731-B175-BB96452A21C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85-4731-B175-BB96452A21C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85-4731-B175-BB96452A21C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385-4731-B175-BB96452A21C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'přehled (typ studijního progr.)'!$A$2:$A$5</c:f>
              <c:strCache>
                <c:ptCount val="4"/>
                <c:pt idx="0">
                  <c:v>bakalářské studium</c:v>
                </c:pt>
                <c:pt idx="1">
                  <c:v>magisterské studium</c:v>
                </c:pt>
                <c:pt idx="2">
                  <c:v>navazující magisterské studium</c:v>
                </c:pt>
                <c:pt idx="3">
                  <c:v>doktorské studium</c:v>
                </c:pt>
              </c:strCache>
            </c:strRef>
          </c:cat>
          <c:val>
            <c:numRef>
              <c:f>'přehled (typ studijního progr.)'!$B$2:$B$5</c:f>
              <c:numCache>
                <c:formatCode>General</c:formatCode>
                <c:ptCount val="4"/>
                <c:pt idx="0">
                  <c:v>43572</c:v>
                </c:pt>
                <c:pt idx="1">
                  <c:v>4998</c:v>
                </c:pt>
                <c:pt idx="2">
                  <c:v>31171</c:v>
                </c:pt>
                <c:pt idx="3">
                  <c:v>2405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385-4731-B175-BB96452A21C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Počet absolventů</a:t>
            </a:r>
            <a:r>
              <a:rPr lang="cs-CZ" sz="1200"/>
              <a:t> v</a:t>
            </a:r>
            <a:r>
              <a:rPr lang="cs-CZ" sz="1200" baseline="0"/>
              <a:t> jednotlivých skupinách studijních programů (2015)</a:t>
            </a:r>
            <a:r>
              <a:rPr lang="en-US" sz="1200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'přehld (skupina stud. prog.)'!$B$1</c:f>
              <c:strCache>
                <c:ptCount val="1"/>
                <c:pt idx="0">
                  <c:v>Počet absolventů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'přehld (skupina stud. prog.)'!$A$2:$A$10</c:f>
              <c:strCache>
                <c:ptCount val="9"/>
                <c:pt idx="0">
                  <c:v>Vědy a nauky o kultuře a umění</c:v>
                </c:pt>
                <c:pt idx="1">
                  <c:v>Právní vědy a nauky </c:v>
                </c:pt>
                <c:pt idx="2">
                  <c:v>Zemědělsko-lesnické a veter. vědy a nauky </c:v>
                </c:pt>
                <c:pt idx="3">
                  <c:v>Zdravotnictví, lékař. a farmac. vědy a nauky </c:v>
                </c:pt>
                <c:pt idx="4">
                  <c:v>Přírodní vědy a nauky</c:v>
                </c:pt>
                <c:pt idx="5">
                  <c:v>Pedagogika, učitelství a soc. péče </c:v>
                </c:pt>
                <c:pt idx="6">
                  <c:v>Humanitní a společenské vědy a nauky</c:v>
                </c:pt>
                <c:pt idx="7">
                  <c:v>Technické vědy a nauky</c:v>
                </c:pt>
                <c:pt idx="8">
                  <c:v>Ekonomické vědy a nauky</c:v>
                </c:pt>
              </c:strCache>
            </c:strRef>
          </c:cat>
          <c:val>
            <c:numRef>
              <c:f>'přehld (skupina stud. prog.)'!$B$2:$B$10</c:f>
              <c:numCache>
                <c:formatCode>General</c:formatCode>
                <c:ptCount val="9"/>
                <c:pt idx="0">
                  <c:v>2210</c:v>
                </c:pt>
                <c:pt idx="1">
                  <c:v>2803</c:v>
                </c:pt>
                <c:pt idx="2">
                  <c:v>3186</c:v>
                </c:pt>
                <c:pt idx="3">
                  <c:v>5455</c:v>
                </c:pt>
                <c:pt idx="4">
                  <c:v>6166</c:v>
                </c:pt>
                <c:pt idx="5">
                  <c:v>10107</c:v>
                </c:pt>
                <c:pt idx="6">
                  <c:v>13750</c:v>
                </c:pt>
                <c:pt idx="7">
                  <c:v>17646</c:v>
                </c:pt>
                <c:pt idx="8">
                  <c:v>20857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E2-4B32-A6ED-46BD4EAC9A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23988096"/>
        <c:axId val="723987704"/>
      </c:barChart>
      <c:catAx>
        <c:axId val="723988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23987704"/>
        <c:crosses val="autoZero"/>
        <c:auto val="1"/>
        <c:lblAlgn val="ctr"/>
        <c:lblOffset val="100"/>
        <c:noMultiLvlLbl val="0"/>
      </c:catAx>
      <c:valAx>
        <c:axId val="723987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2398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/>
              <a:t>Počet absolventů</a:t>
            </a:r>
            <a:r>
              <a:rPr lang="cs-CZ" sz="1100"/>
              <a:t> v jednotlivých</a:t>
            </a:r>
            <a:r>
              <a:rPr lang="cs-CZ" sz="1100" baseline="0"/>
              <a:t> skupinách studijních programů bakalářského studia (2015)</a:t>
            </a:r>
            <a:r>
              <a:rPr lang="en-US" sz="1100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bakalář!$B$1</c:f>
              <c:strCache>
                <c:ptCount val="1"/>
                <c:pt idx="0">
                  <c:v>Počet absolventů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bakalář!$A$2:$A$10</c:f>
              <c:strCache>
                <c:ptCount val="9"/>
                <c:pt idx="0">
                  <c:v>Právní vědy a nauky </c:v>
                </c:pt>
                <c:pt idx="1">
                  <c:v>Vědy a nauky o kultuře a umění</c:v>
                </c:pt>
                <c:pt idx="2">
                  <c:v>Zemědělsko-lesnické a veter. vědy a nauky </c:v>
                </c:pt>
                <c:pt idx="3">
                  <c:v>Zdravotnictví, lékař. a farmac. vědy a nauky </c:v>
                </c:pt>
                <c:pt idx="4">
                  <c:v>Přírodní vědy a nauky</c:v>
                </c:pt>
                <c:pt idx="5">
                  <c:v>Pedagogika, učitelství a soc. péče </c:v>
                </c:pt>
                <c:pt idx="6">
                  <c:v>Humanitní a společenské vědy a nauky</c:v>
                </c:pt>
                <c:pt idx="7">
                  <c:v>Technické vědy a nauky</c:v>
                </c:pt>
                <c:pt idx="8">
                  <c:v>Ekonomické vědy a nauky</c:v>
                </c:pt>
              </c:strCache>
            </c:strRef>
          </c:cat>
          <c:val>
            <c:numRef>
              <c:f>bakalář!$B$2:$B$10</c:f>
              <c:numCache>
                <c:formatCode>General</c:formatCode>
                <c:ptCount val="9"/>
                <c:pt idx="0">
                  <c:v>958</c:v>
                </c:pt>
                <c:pt idx="1">
                  <c:v>1264</c:v>
                </c:pt>
                <c:pt idx="2">
                  <c:v>1547</c:v>
                </c:pt>
                <c:pt idx="3">
                  <c:v>2496</c:v>
                </c:pt>
                <c:pt idx="4">
                  <c:v>3114</c:v>
                </c:pt>
                <c:pt idx="5">
                  <c:v>5550</c:v>
                </c:pt>
                <c:pt idx="6">
                  <c:v>7994</c:v>
                </c:pt>
                <c:pt idx="7">
                  <c:v>8933</c:v>
                </c:pt>
                <c:pt idx="8">
                  <c:v>11733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79-4518-BA2E-A7B2823766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23988880"/>
        <c:axId val="723989272"/>
      </c:barChart>
      <c:catAx>
        <c:axId val="723988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23989272"/>
        <c:crosses val="autoZero"/>
        <c:auto val="1"/>
        <c:lblAlgn val="ctr"/>
        <c:lblOffset val="100"/>
        <c:noMultiLvlLbl val="0"/>
      </c:catAx>
      <c:valAx>
        <c:axId val="723989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23988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0" i="0" u="none" strike="noStrike" baseline="0">
                <a:effectLst/>
              </a:rPr>
              <a:t>Počet absolventů</a:t>
            </a:r>
            <a:r>
              <a:rPr lang="cs-CZ" sz="1100" b="0" i="0" u="none" strike="noStrike" baseline="0">
                <a:effectLst/>
              </a:rPr>
              <a:t> v jednotlivých skupinách studijních programů magisterského studia (2015)</a:t>
            </a:r>
            <a:r>
              <a:rPr lang="en-US" sz="1100" b="0" i="0" u="none" strike="noStrike" baseline="0">
                <a:effectLst/>
              </a:rPr>
              <a:t> 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magistr!$B$1</c:f>
              <c:strCache>
                <c:ptCount val="1"/>
                <c:pt idx="0">
                  <c:v>Počet absolventů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magistr!$A$2:$A$10</c:f>
              <c:strCache>
                <c:ptCount val="9"/>
                <c:pt idx="0">
                  <c:v>Technické vědy a nauky</c:v>
                </c:pt>
                <c:pt idx="1">
                  <c:v>Přírodní vědy a nauky</c:v>
                </c:pt>
                <c:pt idx="2">
                  <c:v>Vědy a nauky o kultuře a umění</c:v>
                </c:pt>
                <c:pt idx="3">
                  <c:v>Zemědělsko-lesnické a veter. vědy a nauky </c:v>
                </c:pt>
                <c:pt idx="4">
                  <c:v>Ekonomické vědy a nauky</c:v>
                </c:pt>
                <c:pt idx="5">
                  <c:v>Humanitní a společenské vědy a nauky</c:v>
                </c:pt>
                <c:pt idx="6">
                  <c:v>Pedagogika, učitelství a soc. péče </c:v>
                </c:pt>
                <c:pt idx="7">
                  <c:v>Právní vědy a nauky </c:v>
                </c:pt>
                <c:pt idx="8">
                  <c:v>Zdravotnictví, lékař. a farmac. vědy a nauky </c:v>
                </c:pt>
              </c:strCache>
            </c:strRef>
          </c:cat>
          <c:val>
            <c:numRef>
              <c:f>magistr!$B$2:$B$10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126</c:v>
                </c:pt>
                <c:pt idx="3">
                  <c:v>166</c:v>
                </c:pt>
                <c:pt idx="4">
                  <c:v>184</c:v>
                </c:pt>
                <c:pt idx="5">
                  <c:v>247</c:v>
                </c:pt>
                <c:pt idx="6">
                  <c:v>632</c:v>
                </c:pt>
                <c:pt idx="7">
                  <c:v>1517</c:v>
                </c:pt>
                <c:pt idx="8">
                  <c:v>2124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EF-46A7-BC77-752D8F6BF3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02859696"/>
        <c:axId val="702856952"/>
      </c:barChart>
      <c:catAx>
        <c:axId val="702859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02856952"/>
        <c:crosses val="autoZero"/>
        <c:auto val="1"/>
        <c:lblAlgn val="ctr"/>
        <c:lblOffset val="100"/>
        <c:noMultiLvlLbl val="0"/>
      </c:catAx>
      <c:valAx>
        <c:axId val="702856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0285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100" b="0" i="0" baseline="0">
                <a:effectLst/>
              </a:rPr>
              <a:t>Počet absolventů</a:t>
            </a:r>
            <a:r>
              <a:rPr lang="cs-CZ" sz="1100" b="0" i="0" baseline="0">
                <a:effectLst/>
              </a:rPr>
              <a:t> v jednotlivých skupinách studijních programů navazujícího magisterského studia (2015)</a:t>
            </a:r>
            <a:r>
              <a:rPr lang="en-US" sz="1100" b="0" i="0" baseline="0">
                <a:effectLst/>
              </a:rPr>
              <a:t> </a:t>
            </a:r>
            <a:endParaRPr lang="cs-CZ" sz="10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en-US"/>
              <a:t> </a:t>
            </a:r>
          </a:p>
        </c:rich>
      </c:tx>
      <c:layout>
        <c:manualLayout>
          <c:xMode val="edge"/>
          <c:yMode val="edge"/>
          <c:x val="0.145833353739105"/>
          <c:y val="3.42348510783977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'magistr navazující'!$B$1</c:f>
              <c:strCache>
                <c:ptCount val="1"/>
                <c:pt idx="0">
                  <c:v>Počet absolventů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'magistr navazující'!$A$2:$A$10</c:f>
              <c:strCache>
                <c:ptCount val="9"/>
                <c:pt idx="0">
                  <c:v>Právní vědy a nauky </c:v>
                </c:pt>
                <c:pt idx="1">
                  <c:v>Zdravotnictví, lékař. a farmac. vědy a nauky </c:v>
                </c:pt>
                <c:pt idx="2">
                  <c:v>Vědy a nauky o kultuře a umění</c:v>
                </c:pt>
                <c:pt idx="3">
                  <c:v>Zemědělsko-lesnické a veter. vědy a nauky </c:v>
                </c:pt>
                <c:pt idx="4">
                  <c:v>Přírodní vědy a nauky</c:v>
                </c:pt>
                <c:pt idx="5">
                  <c:v>Pedagogika, učitelství a soc. péče </c:v>
                </c:pt>
                <c:pt idx="6">
                  <c:v>Humanitní a společenské vědy a nauky</c:v>
                </c:pt>
                <c:pt idx="7">
                  <c:v>Technické vědy a nauky</c:v>
                </c:pt>
                <c:pt idx="8">
                  <c:v>Ekonomické vědy a nauky</c:v>
                </c:pt>
              </c:strCache>
            </c:strRef>
          </c:cat>
          <c:val>
            <c:numRef>
              <c:f>'magistr navazující'!$B$2:$B$10</c:f>
              <c:numCache>
                <c:formatCode>General</c:formatCode>
                <c:ptCount val="9"/>
                <c:pt idx="0">
                  <c:v>274</c:v>
                </c:pt>
                <c:pt idx="1">
                  <c:v>608</c:v>
                </c:pt>
                <c:pt idx="2">
                  <c:v>729</c:v>
                </c:pt>
                <c:pt idx="3">
                  <c:v>1351</c:v>
                </c:pt>
                <c:pt idx="4">
                  <c:v>2528</c:v>
                </c:pt>
                <c:pt idx="5">
                  <c:v>3812</c:v>
                </c:pt>
                <c:pt idx="6">
                  <c:v>5171</c:v>
                </c:pt>
                <c:pt idx="7">
                  <c:v>8018</c:v>
                </c:pt>
                <c:pt idx="8">
                  <c:v>8750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D6-4F61-B1EF-C770AF453D2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02853424"/>
        <c:axId val="702858520"/>
      </c:barChart>
      <c:catAx>
        <c:axId val="702853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02858520"/>
        <c:crosses val="autoZero"/>
        <c:auto val="1"/>
        <c:lblAlgn val="ctr"/>
        <c:lblOffset val="100"/>
        <c:noMultiLvlLbl val="0"/>
      </c:catAx>
      <c:valAx>
        <c:axId val="702858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02853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0" i="0" baseline="0">
                <a:effectLst/>
              </a:rPr>
              <a:t>Počet absolventů</a:t>
            </a:r>
            <a:r>
              <a:rPr lang="cs-CZ" sz="1100" b="0" i="0" baseline="0">
                <a:effectLst/>
              </a:rPr>
              <a:t> v jednotlivých skupinách studijních programů doktorského studia (2015)</a:t>
            </a:r>
            <a:r>
              <a:rPr lang="en-US" sz="1100" b="0" i="0" baseline="0">
                <a:effectLst/>
              </a:rPr>
              <a:t> </a:t>
            </a:r>
            <a:endParaRPr lang="cs-CZ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doktor!$B$1</c:f>
              <c:strCache>
                <c:ptCount val="1"/>
                <c:pt idx="0">
                  <c:v>Počet absolventů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doktor!$A$2:$A$10</c:f>
              <c:strCache>
                <c:ptCount val="9"/>
                <c:pt idx="0">
                  <c:v>Právní vědy a nauky </c:v>
                </c:pt>
                <c:pt idx="1">
                  <c:v>Vědy a nauky o kultuře a umění</c:v>
                </c:pt>
                <c:pt idx="2">
                  <c:v>Pedagogika, učitelství a soc. péče </c:v>
                </c:pt>
                <c:pt idx="3">
                  <c:v>Zemědělsko-lesnické a veter. vědy a nauky </c:v>
                </c:pt>
                <c:pt idx="4">
                  <c:v>Ekonomické vědy a nauky</c:v>
                </c:pt>
                <c:pt idx="5">
                  <c:v>Zdravotnictví, lékař. a farmac. vědy a nauky </c:v>
                </c:pt>
                <c:pt idx="6">
                  <c:v>Humanitní a společenské vědy a nauky</c:v>
                </c:pt>
                <c:pt idx="7">
                  <c:v>Přírodní vědy a nauky</c:v>
                </c:pt>
                <c:pt idx="8">
                  <c:v>Technické vědy a nauky</c:v>
                </c:pt>
              </c:strCache>
            </c:strRef>
          </c:cat>
          <c:val>
            <c:numRef>
              <c:f>doktor!$B$2:$B$10</c:f>
              <c:numCache>
                <c:formatCode>General</c:formatCode>
                <c:ptCount val="9"/>
                <c:pt idx="0">
                  <c:v>56</c:v>
                </c:pt>
                <c:pt idx="1">
                  <c:v>93</c:v>
                </c:pt>
                <c:pt idx="2">
                  <c:v>123</c:v>
                </c:pt>
                <c:pt idx="3">
                  <c:v>126</c:v>
                </c:pt>
                <c:pt idx="4">
                  <c:v>198</c:v>
                </c:pt>
                <c:pt idx="5">
                  <c:v>229</c:v>
                </c:pt>
                <c:pt idx="6">
                  <c:v>357</c:v>
                </c:pt>
                <c:pt idx="7">
                  <c:v>522</c:v>
                </c:pt>
                <c:pt idx="8">
                  <c:v>701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3B-4C40-A50A-CC9F8AAC46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02856168"/>
        <c:axId val="702854992"/>
      </c:barChart>
      <c:catAx>
        <c:axId val="702856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02854992"/>
        <c:crosses val="autoZero"/>
        <c:auto val="1"/>
        <c:lblAlgn val="ctr"/>
        <c:lblOffset val="100"/>
        <c:noMultiLvlLbl val="0"/>
      </c:catAx>
      <c:valAx>
        <c:axId val="702854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02856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A06A-BAF3-4CEC-AB03-6A3798122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6317</Words>
  <Characters>37273</Characters>
  <Application>Microsoft Office Word</Application>
  <DocSecurity>0</DocSecurity>
  <Lines>310</Lines>
  <Paragraphs>87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cebre</dc:creator>
  <cp:keywords/>
  <dc:description/>
  <cp:lastModifiedBy>cmopv</cp:lastModifiedBy>
  <cp:revision>5</cp:revision>
  <dcterms:created xsi:type="dcterms:W3CDTF">2017-03-21T01:29:00Z</dcterms:created>
  <dcterms:modified xsi:type="dcterms:W3CDTF">2017-04-18T00:38:00Z</dcterms:modified>
</cp:coreProperties>
</file>